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autoSpaceDE w:val="0"/>
        <w:spacing w:before="0" w:beforeAutospacing="0" w:after="0" w:afterAutospacing="0" w:line="640" w:lineRule="exact"/>
        <w:rPr>
          <w:rFonts w:ascii="仿宋" w:hAnsi="仿宋" w:eastAsia="仿宋"/>
          <w:bCs/>
          <w:color w:val="000000"/>
          <w:kern w:val="44"/>
          <w:sz w:val="32"/>
          <w:szCs w:val="32"/>
        </w:rPr>
      </w:pPr>
      <w:r>
        <w:rPr>
          <w:rFonts w:hint="eastAsia" w:ascii="仿宋" w:hAnsi="仿宋" w:eastAsia="仿宋"/>
          <w:color w:val="000000"/>
          <w:sz w:val="32"/>
          <w:szCs w:val="32"/>
          <w:shd w:val="clear" w:color="auto" w:fill="FFFFFF"/>
        </w:rPr>
        <w:t>附件：</w:t>
      </w:r>
      <w:r>
        <w:rPr>
          <w:rFonts w:hint="eastAsia" w:ascii="仿宋" w:hAnsi="仿宋" w:eastAsia="仿宋"/>
          <w:b/>
          <w:bCs/>
          <w:color w:val="000000"/>
          <w:kern w:val="44"/>
          <w:sz w:val="32"/>
          <w:szCs w:val="32"/>
        </w:rPr>
        <w:t>关于引导社会组织助力高校毕业生就业工作的通知</w:t>
      </w:r>
      <w:r>
        <w:drawing>
          <wp:inline distT="0" distB="0" distL="0" distR="0">
            <wp:extent cx="304800" cy="304800"/>
            <wp:effectExtent l="0" t="0" r="0" b="0"/>
            <wp:docPr id="16" name="图片 16" descr="C:\Users\ADMINI~1\AppData\Local\Temp\ksohtml4832\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1\AppData\Local\Temp\ksohtml4832\wps3.png"/>
                    <pic:cNvPicPr>
                      <a:picLocks noChangeAspect="1" noChangeArrowheads="1"/>
                    </pic:cNvPicPr>
                  </pic:nvPicPr>
                  <pic:blipFill>
                    <a:blip r:embed="rId4" cstate="print"/>
                    <a:srcRect/>
                    <a:stretch>
                      <a:fillRect/>
                    </a:stretch>
                  </pic:blipFill>
                  <pic:spPr>
                    <a:xfrm>
                      <a:off x="0" y="0"/>
                      <a:ext cx="304800" cy="304800"/>
                    </a:xfrm>
                    <a:prstGeom prst="rect">
                      <a:avLst/>
                    </a:prstGeom>
                    <a:noFill/>
                    <a:ln w="9525">
                      <a:noFill/>
                      <a:miter lim="800000"/>
                      <a:headEnd/>
                      <a:tailEnd/>
                    </a:ln>
                  </pic:spPr>
                </pic:pic>
              </a:graphicData>
            </a:graphic>
          </wp:inline>
        </w:drawing>
      </w:r>
    </w:p>
    <w:p>
      <w:pPr>
        <w:widowControl/>
        <w:shd w:val="clear" w:color="auto" w:fill="FFFFFF"/>
        <w:autoSpaceDE w:val="0"/>
        <w:spacing w:line="580" w:lineRule="exact"/>
        <w:rPr>
          <w:rFonts w:eastAsia="仿宋"/>
          <w:color w:val="000000"/>
          <w:kern w:val="0"/>
          <w:sz w:val="32"/>
          <w:szCs w:val="32"/>
          <w:shd w:val="clear" w:color="auto" w:fill="FFFFFF"/>
        </w:rPr>
      </w:pPr>
      <w:r>
        <w:rPr>
          <w:rFonts w:ascii="仿宋" w:hAnsi="仿宋" w:eastAsia="仿宋"/>
          <w:color w:val="000000"/>
          <w:kern w:val="0"/>
          <w:sz w:val="32"/>
          <w:szCs w:val="32"/>
          <w:shd w:val="clear" w:color="auto" w:fill="FFFFFF"/>
        </w:rPr>
        <w:t>市</w:t>
      </w:r>
      <w:r>
        <w:rPr>
          <w:rFonts w:hint="eastAsia" w:ascii="仿宋" w:hAnsi="仿宋" w:eastAsia="仿宋"/>
          <w:color w:val="000000"/>
          <w:kern w:val="0"/>
          <w:sz w:val="32"/>
          <w:szCs w:val="32"/>
          <w:shd w:val="clear" w:color="auto" w:fill="FFFFFF"/>
        </w:rPr>
        <w:t>属</w:t>
      </w:r>
      <w:r>
        <w:rPr>
          <w:rFonts w:ascii="仿宋" w:hAnsi="仿宋" w:eastAsia="仿宋"/>
          <w:color w:val="000000"/>
          <w:kern w:val="0"/>
          <w:sz w:val="32"/>
          <w:szCs w:val="32"/>
          <w:shd w:val="clear" w:color="auto" w:fill="FFFFFF"/>
        </w:rPr>
        <w:t>各社会组织：</w:t>
      </w:r>
    </w:p>
    <w:p>
      <w:pPr>
        <w:pStyle w:val="2"/>
        <w:widowControl/>
        <w:shd w:val="clear" w:color="auto" w:fill="FFFFFF"/>
        <w:autoSpaceDE w:val="0"/>
        <w:spacing w:before="0" w:beforeAutospacing="0" w:after="0" w:afterAutospacing="0" w:line="540" w:lineRule="exact"/>
        <w:jc w:val="both"/>
        <w:rPr>
          <w:rFonts w:ascii="Times New Roman" w:hAnsi="Times New Roman" w:eastAsia="仿宋" w:cs="Times New Roman"/>
          <w:b w:val="0"/>
          <w:bCs/>
          <w:color w:val="000000"/>
          <w:kern w:val="0"/>
          <w:sz w:val="32"/>
          <w:szCs w:val="32"/>
          <w:shd w:val="clear" w:color="auto" w:fill="FFFFFF"/>
        </w:rPr>
      </w:pPr>
      <w:r>
        <w:rPr>
          <w:rFonts w:ascii="Times New Roman" w:hAnsi="Times New Roman" w:eastAsia="仿宋" w:cs="Times New Roman"/>
          <w:color w:val="000000"/>
          <w:kern w:val="0"/>
          <w:sz w:val="32"/>
          <w:szCs w:val="32"/>
          <w:shd w:val="clear" w:color="auto" w:fill="FFFFFF"/>
        </w:rPr>
        <w:t xml:space="preserve">   </w:t>
      </w:r>
      <w:r>
        <w:rPr>
          <w:rFonts w:ascii="Times New Roman" w:hAnsi="Times New Roman" w:eastAsia="仿宋" w:cs="Times New Roman"/>
          <w:b w:val="0"/>
          <w:bCs/>
          <w:color w:val="000000"/>
          <w:kern w:val="0"/>
          <w:sz w:val="32"/>
          <w:szCs w:val="32"/>
          <w:shd w:val="clear" w:color="auto" w:fill="FFFFFF"/>
        </w:rPr>
        <w:t xml:space="preserve"> </w:t>
      </w:r>
      <w:r>
        <w:rPr>
          <w:rFonts w:ascii="仿宋" w:hAnsi="仿宋" w:eastAsia="仿宋" w:cs="Times New Roman"/>
          <w:b w:val="0"/>
          <w:bCs/>
          <w:color w:val="000000"/>
          <w:sz w:val="32"/>
          <w:szCs w:val="32"/>
        </w:rPr>
        <w:t>高校毕业生等青年就业关系民生福祉、经济发展和国家未来。为深入贯彻落实习近平总书记关于高校毕业生就业的重要指示精神和中央、省委关于高校毕业生就业工作的决策部署，根据</w:t>
      </w:r>
      <w:r>
        <w:rPr>
          <w:rFonts w:ascii="仿宋" w:hAnsi="仿宋" w:eastAsia="仿宋" w:cs="Times New Roman"/>
          <w:b w:val="0"/>
          <w:bCs/>
          <w:color w:val="000000"/>
          <w:kern w:val="0"/>
          <w:sz w:val="32"/>
          <w:szCs w:val="32"/>
          <w:shd w:val="clear" w:color="auto" w:fill="FFFFFF"/>
        </w:rPr>
        <w:t>省民政厅《</w:t>
      </w:r>
      <w:r>
        <w:rPr>
          <w:rFonts w:ascii="仿宋" w:hAnsi="仿宋" w:eastAsia="仿宋" w:cs="Times New Roman"/>
          <w:b w:val="0"/>
          <w:bCs/>
          <w:color w:val="000000"/>
          <w:sz w:val="32"/>
          <w:szCs w:val="32"/>
          <w:shd w:val="clear" w:color="auto" w:fill="FFFFFF"/>
        </w:rPr>
        <w:t>关于引导社会组织助力高校毕业生就业工作的通知</w:t>
      </w:r>
      <w:r>
        <w:rPr>
          <w:rFonts w:ascii="仿宋" w:hAnsi="仿宋" w:eastAsia="仿宋" w:cs="Times New Roman"/>
          <w:b w:val="0"/>
          <w:bCs/>
          <w:color w:val="000000"/>
          <w:kern w:val="0"/>
          <w:sz w:val="32"/>
          <w:szCs w:val="32"/>
          <w:shd w:val="clear" w:color="auto" w:fill="FFFFFF"/>
        </w:rPr>
        <w:t>》要求，</w:t>
      </w:r>
      <w:r>
        <w:rPr>
          <w:rFonts w:ascii="仿宋" w:hAnsi="仿宋" w:eastAsia="仿宋" w:cs="Times New Roman"/>
          <w:b w:val="0"/>
          <w:bCs/>
          <w:color w:val="000000"/>
          <w:sz w:val="32"/>
          <w:szCs w:val="32"/>
        </w:rPr>
        <w:t>结合我市社会组织工作实际，</w:t>
      </w:r>
      <w:r>
        <w:rPr>
          <w:rFonts w:ascii="仿宋" w:hAnsi="仿宋" w:eastAsia="仿宋" w:cs="Times New Roman"/>
          <w:b w:val="0"/>
          <w:bCs/>
          <w:color w:val="000000"/>
          <w:kern w:val="0"/>
          <w:sz w:val="32"/>
          <w:szCs w:val="32"/>
          <w:shd w:val="clear" w:color="auto" w:fill="FFFFFF"/>
        </w:rPr>
        <w:t>现就做好引导社会组织助力高校毕业生就业工作通知如下。</w:t>
      </w:r>
    </w:p>
    <w:p>
      <w:pPr>
        <w:pStyle w:val="5"/>
        <w:widowControl/>
        <w:autoSpaceDE w:val="0"/>
        <w:spacing w:before="0" w:beforeAutospacing="0" w:after="0" w:afterAutospacing="0" w:line="540" w:lineRule="exact"/>
        <w:jc w:val="both"/>
        <w:rPr>
          <w:color w:val="000000"/>
          <w:sz w:val="32"/>
          <w:szCs w:val="32"/>
        </w:rPr>
      </w:pPr>
      <w:r>
        <w:rPr>
          <w:rStyle w:val="12"/>
          <w:rFonts w:hint="eastAsia" w:eastAsia="黑体"/>
          <w:b w:val="0"/>
          <w:bCs/>
          <w:color w:val="000000"/>
          <w:sz w:val="32"/>
          <w:szCs w:val="32"/>
        </w:rPr>
        <w:t xml:space="preserve">    </w:t>
      </w:r>
      <w:r>
        <w:rPr>
          <w:rStyle w:val="12"/>
          <w:rFonts w:ascii="黑体" w:hAnsi="黑体" w:eastAsia="黑体"/>
          <w:b w:val="0"/>
          <w:bCs/>
          <w:color w:val="000000"/>
          <w:sz w:val="32"/>
          <w:szCs w:val="32"/>
        </w:rPr>
        <w:t>一、高度重视推进社会组织助力高校毕业生就业工作。</w:t>
      </w:r>
      <w:r>
        <w:rPr>
          <w:rFonts w:ascii="仿宋" w:hAnsi="仿宋" w:eastAsia="仿宋"/>
          <w:color w:val="000000"/>
          <w:sz w:val="32"/>
          <w:szCs w:val="32"/>
          <w:shd w:val="clear" w:color="auto" w:fill="FFFFFF"/>
        </w:rPr>
        <w:t>今年，我省高校毕业生规模和增量均创历史新高，就业形势较为严峻。近期，省委、省政府多次召开专题会议，研究部署高校毕业生就业创业工作。各登记管理机关要自觉站在衷心拥护</w:t>
      </w:r>
      <w:r>
        <w:rPr>
          <w:rFonts w:eastAsia="仿宋"/>
          <w:color w:val="000000"/>
          <w:sz w:val="32"/>
          <w:szCs w:val="32"/>
          <w:shd w:val="clear" w:color="auto" w:fill="FFFFFF"/>
        </w:rPr>
        <w:t>“</w:t>
      </w:r>
      <w:r>
        <w:rPr>
          <w:rFonts w:ascii="仿宋" w:hAnsi="仿宋" w:eastAsia="仿宋"/>
          <w:color w:val="000000"/>
          <w:sz w:val="32"/>
          <w:szCs w:val="32"/>
          <w:shd w:val="clear" w:color="auto" w:fill="FFFFFF"/>
        </w:rPr>
        <w:t>两个确立</w:t>
      </w:r>
      <w:r>
        <w:rPr>
          <w:rFonts w:eastAsia="仿宋"/>
          <w:color w:val="000000"/>
          <w:sz w:val="32"/>
          <w:szCs w:val="32"/>
          <w:shd w:val="clear" w:color="auto" w:fill="FFFFFF"/>
        </w:rPr>
        <w:t>”</w:t>
      </w:r>
      <w:r>
        <w:rPr>
          <w:rFonts w:ascii="仿宋" w:hAnsi="仿宋" w:eastAsia="仿宋"/>
          <w:color w:val="000000"/>
          <w:sz w:val="32"/>
          <w:szCs w:val="32"/>
          <w:shd w:val="clear" w:color="auto" w:fill="FFFFFF"/>
        </w:rPr>
        <w:t>、忠诚践行</w:t>
      </w:r>
      <w:r>
        <w:rPr>
          <w:rFonts w:eastAsia="仿宋"/>
          <w:color w:val="000000"/>
          <w:sz w:val="32"/>
          <w:szCs w:val="32"/>
          <w:shd w:val="clear" w:color="auto" w:fill="FFFFFF"/>
        </w:rPr>
        <w:t>“</w:t>
      </w:r>
      <w:r>
        <w:rPr>
          <w:rFonts w:ascii="仿宋" w:hAnsi="仿宋" w:eastAsia="仿宋"/>
          <w:color w:val="000000"/>
          <w:sz w:val="32"/>
          <w:szCs w:val="32"/>
          <w:shd w:val="clear" w:color="auto" w:fill="FFFFFF"/>
        </w:rPr>
        <w:t>两个维护</w:t>
      </w:r>
      <w:r>
        <w:rPr>
          <w:rFonts w:eastAsia="仿宋"/>
          <w:color w:val="000000"/>
          <w:sz w:val="32"/>
          <w:szCs w:val="32"/>
          <w:shd w:val="clear" w:color="auto" w:fill="FFFFFF"/>
        </w:rPr>
        <w:t>”</w:t>
      </w:r>
      <w:r>
        <w:rPr>
          <w:rFonts w:ascii="仿宋" w:hAnsi="仿宋" w:eastAsia="仿宋"/>
          <w:color w:val="000000"/>
          <w:sz w:val="32"/>
          <w:szCs w:val="32"/>
          <w:shd w:val="clear" w:color="auto" w:fill="FFFFFF"/>
        </w:rPr>
        <w:t>的政治高度，充分认清保就业就是保民生保稳定保发展，是践行以人民为中心发展思想的具体体现，作为当前工作的重中之重，鼓励引导各类社会组织积极响应党委和政府号召，吸纳更多高校毕业生就业特别是有劳动能力和就业意愿的脱贫家庭、低保家庭、零就业家庭高校毕业生，以及残疾高校毕业生和长期失业高校毕业生就业，确保分配的高校毕业生特定就业岗位计划全部落实到位，坚决扛起</w:t>
      </w:r>
      <w:r>
        <w:rPr>
          <w:rFonts w:eastAsia="仿宋"/>
          <w:color w:val="000000"/>
          <w:sz w:val="32"/>
          <w:szCs w:val="32"/>
          <w:shd w:val="clear" w:color="auto" w:fill="FFFFFF"/>
        </w:rPr>
        <w:t>“</w:t>
      </w:r>
      <w:r>
        <w:rPr>
          <w:rFonts w:ascii="仿宋" w:hAnsi="仿宋" w:eastAsia="仿宋"/>
          <w:color w:val="000000"/>
          <w:sz w:val="32"/>
          <w:szCs w:val="32"/>
          <w:shd w:val="clear" w:color="auto" w:fill="FFFFFF"/>
        </w:rPr>
        <w:t>优环境、稳经济</w:t>
      </w:r>
      <w:r>
        <w:rPr>
          <w:rFonts w:eastAsia="仿宋"/>
          <w:color w:val="000000"/>
          <w:sz w:val="32"/>
          <w:szCs w:val="32"/>
          <w:shd w:val="clear" w:color="auto" w:fill="FFFFFF"/>
        </w:rPr>
        <w:t>”</w:t>
      </w:r>
      <w:r>
        <w:rPr>
          <w:rFonts w:ascii="仿宋" w:hAnsi="仿宋" w:eastAsia="仿宋"/>
          <w:color w:val="000000"/>
          <w:sz w:val="32"/>
          <w:szCs w:val="32"/>
          <w:shd w:val="clear" w:color="auto" w:fill="FFFFFF"/>
        </w:rPr>
        <w:t>政治担当，以实际行动迎接党的二十大胜利召开。</w:t>
      </w:r>
    </w:p>
    <w:p>
      <w:pPr>
        <w:pStyle w:val="5"/>
        <w:widowControl/>
        <w:autoSpaceDE w:val="0"/>
        <w:spacing w:before="0" w:beforeAutospacing="0" w:after="0" w:afterAutospacing="0" w:line="540" w:lineRule="exact"/>
        <w:ind w:firstLine="640" w:firstLineChars="200"/>
        <w:jc w:val="both"/>
        <w:rPr>
          <w:rFonts w:eastAsia="仿宋"/>
          <w:color w:val="000000"/>
          <w:sz w:val="32"/>
          <w:szCs w:val="32"/>
        </w:rPr>
      </w:pPr>
      <w:r>
        <w:rPr>
          <w:rStyle w:val="12"/>
          <w:rFonts w:ascii="黑体" w:hAnsi="黑体" w:eastAsia="黑体"/>
          <w:b w:val="0"/>
          <w:bCs/>
          <w:color w:val="000000"/>
          <w:sz w:val="32"/>
          <w:szCs w:val="32"/>
        </w:rPr>
        <w:t>二、引导鼓励社会组织面向高校毕业生开发就业岗位。</w:t>
      </w:r>
      <w:r>
        <w:rPr>
          <w:rFonts w:hint="eastAsia" w:ascii="仿宋" w:hAnsi="仿宋" w:eastAsia="仿宋"/>
          <w:color w:val="000000"/>
          <w:sz w:val="32"/>
          <w:szCs w:val="32"/>
          <w:shd w:val="clear" w:color="auto" w:fill="FFFFFF"/>
        </w:rPr>
        <w:t>市属各社会组织和</w:t>
      </w:r>
      <w:r>
        <w:rPr>
          <w:rFonts w:ascii="仿宋" w:hAnsi="仿宋" w:eastAsia="仿宋"/>
          <w:color w:val="000000"/>
          <w:sz w:val="32"/>
          <w:szCs w:val="32"/>
          <w:shd w:val="clear" w:color="auto" w:fill="FFFFFF"/>
        </w:rPr>
        <w:t>县（市）区、开发区</w:t>
      </w:r>
      <w:r>
        <w:rPr>
          <w:rFonts w:hint="eastAsia" w:ascii="仿宋" w:hAnsi="仿宋" w:eastAsia="仿宋"/>
          <w:color w:val="000000"/>
          <w:sz w:val="32"/>
          <w:szCs w:val="32"/>
          <w:shd w:val="clear" w:color="auto" w:fill="FFFFFF"/>
        </w:rPr>
        <w:t>所属</w:t>
      </w:r>
      <w:r>
        <w:rPr>
          <w:rFonts w:ascii="仿宋" w:hAnsi="仿宋" w:eastAsia="仿宋"/>
          <w:color w:val="000000"/>
          <w:sz w:val="32"/>
          <w:szCs w:val="32"/>
        </w:rPr>
        <w:t>各社会组织重点在本地特色产业、现代服务业等方向挖掘就业需求，在教育、医疗、养老等领域创新服务内容，开发更多适合毕业生的专业岗位；在城乡社区提供养老、托育、家政、物业、健康等服务的社会组织，增加面向毕业生的工作岗位；鼓励社区社会组织面向毕业生全部开放岗位并予以优先招录。推进政府购买服务、公益创投等政策落地与项目实施，引导社会组织按照承接服务的需求开发更多公益服务岗位。推动社会组织积极参与本地区就业见习岗位募集计划，努力拓展见习岗位行业覆盖面，引导社会组织结合社区服务均等化、精细化、智能化发展趋势合理设置社区就业见习岗位，鼓励具有一定就业容量和技术含量的社会组织申报就业见习基地，增强社会组织对毕业生的吸引力，优先留用见习人员。</w:t>
      </w:r>
    </w:p>
    <w:p>
      <w:pPr>
        <w:pStyle w:val="5"/>
        <w:widowControl/>
        <w:autoSpaceDE w:val="0"/>
        <w:spacing w:before="0" w:beforeAutospacing="0" w:after="0" w:afterAutospacing="0" w:line="540" w:lineRule="exact"/>
        <w:ind w:firstLine="640" w:firstLineChars="200"/>
        <w:jc w:val="both"/>
        <w:rPr>
          <w:rFonts w:eastAsia="仿宋"/>
          <w:color w:val="000000"/>
          <w:sz w:val="32"/>
          <w:szCs w:val="32"/>
        </w:rPr>
      </w:pPr>
      <w:r>
        <w:rPr>
          <w:rStyle w:val="12"/>
          <w:rFonts w:ascii="黑体" w:hAnsi="黑体" w:eastAsia="黑体"/>
          <w:b w:val="0"/>
          <w:bCs/>
          <w:color w:val="000000"/>
          <w:sz w:val="32"/>
          <w:szCs w:val="32"/>
        </w:rPr>
        <w:t>三、全力支持社会组织助力高校毕业生就业提供服务。</w:t>
      </w:r>
      <w:r>
        <w:rPr>
          <w:rStyle w:val="12"/>
          <w:rFonts w:hint="eastAsia" w:ascii="仿宋" w:hAnsi="仿宋" w:eastAsia="仿宋"/>
          <w:b w:val="0"/>
          <w:bCs/>
          <w:color w:val="000000"/>
          <w:sz w:val="32"/>
          <w:szCs w:val="32"/>
        </w:rPr>
        <w:t>市属各社会组织和</w:t>
      </w:r>
      <w:r>
        <w:rPr>
          <w:rFonts w:ascii="仿宋" w:hAnsi="仿宋" w:eastAsia="仿宋"/>
          <w:color w:val="000000"/>
          <w:sz w:val="32"/>
          <w:szCs w:val="32"/>
          <w:shd w:val="clear" w:color="auto" w:fill="FFFFFF"/>
        </w:rPr>
        <w:t>县（市）区、开发区</w:t>
      </w:r>
      <w:r>
        <w:rPr>
          <w:rFonts w:hint="eastAsia" w:ascii="仿宋" w:hAnsi="仿宋" w:eastAsia="仿宋"/>
          <w:color w:val="000000"/>
          <w:sz w:val="32"/>
          <w:szCs w:val="32"/>
          <w:shd w:val="clear" w:color="auto" w:fill="FFFFFF"/>
        </w:rPr>
        <w:t>所属</w:t>
      </w:r>
      <w:r>
        <w:rPr>
          <w:rFonts w:ascii="仿宋" w:hAnsi="仿宋" w:eastAsia="仿宋"/>
          <w:color w:val="000000"/>
          <w:sz w:val="32"/>
          <w:szCs w:val="32"/>
        </w:rPr>
        <w:t>各社会组织要注重发挥不同类型作用，群策群力服务好高校毕业生就业工作。鼓励行业协会商会、学会、联合会等社会团体响应号召，引导会员单位、行业及领域内企事业单位重点面向毕业生扩大就业容量。特别是在互联网、连锁经营、制造业等吸纳就业人数多的行业领域，相关行业协会商会及时研判行业领域及相关会员企业用人需求，加大就业服务力度和信息对接。推动有条件的社会组织设立创业孵化基地、就业培训基地等，加强与高校、企业的合作对接，结合行业特点和用人需求开展定制化就业指导服务。鼓励学校、职业培训机构、研究机构、相关行业协会商会等，积极面向毕业生开展各类职业技能培训。推动社区社会组织加强对毕业生的培训服务，引导毕业生树立正确就业观，合理调整就业预期，增强服务群众的工作本领，激发毕业生到城乡基层就业创业的热情。鼓励权益保护领域社会组织积极为毕业生提供普法宣传、法律咨询、风险测评、纠纷调解、公益援助等权益维护服务。鼓励公益慈善类社会组织、志愿服务组织、社区社会组织等及时发现和服务就业困难家庭毕业生，优先组织参加职业培训和就业见习，做好跟踪帮扶，提供针对性服务，助其尽快实现就业。</w:t>
      </w:r>
    </w:p>
    <w:p>
      <w:pPr>
        <w:pStyle w:val="5"/>
        <w:widowControl/>
        <w:autoSpaceDE w:val="0"/>
        <w:spacing w:before="0" w:beforeAutospacing="0" w:after="0" w:afterAutospacing="0" w:line="540" w:lineRule="exact"/>
        <w:jc w:val="both"/>
        <w:rPr>
          <w:rFonts w:eastAsia="仿宋"/>
          <w:color w:val="000000"/>
          <w:sz w:val="32"/>
          <w:szCs w:val="32"/>
        </w:rPr>
      </w:pPr>
      <w:r>
        <w:rPr>
          <w:rStyle w:val="12"/>
          <w:rFonts w:eastAsia="仿宋"/>
          <w:color w:val="000000"/>
          <w:sz w:val="32"/>
          <w:szCs w:val="32"/>
        </w:rPr>
        <w:t xml:space="preserve">    </w:t>
      </w:r>
      <w:r>
        <w:rPr>
          <w:rStyle w:val="12"/>
          <w:rFonts w:ascii="黑体" w:hAnsi="黑体" w:eastAsia="黑体"/>
          <w:b w:val="0"/>
          <w:bCs/>
          <w:color w:val="000000"/>
          <w:sz w:val="32"/>
          <w:szCs w:val="32"/>
        </w:rPr>
        <w:t>四、加强协调为社会组织吸纳高校毕业生就业营造有利环境。</w:t>
      </w:r>
      <w:r>
        <w:rPr>
          <w:rFonts w:ascii="仿宋" w:hAnsi="仿宋" w:eastAsia="仿宋"/>
          <w:color w:val="000000"/>
          <w:sz w:val="32"/>
          <w:szCs w:val="32"/>
          <w:shd w:val="clear" w:color="auto" w:fill="FFFFFF"/>
        </w:rPr>
        <w:t>各登记管理机关</w:t>
      </w:r>
      <w:r>
        <w:rPr>
          <w:rFonts w:ascii="仿宋" w:hAnsi="仿宋" w:eastAsia="仿宋"/>
          <w:color w:val="000000"/>
          <w:sz w:val="32"/>
          <w:szCs w:val="32"/>
        </w:rPr>
        <w:t>在工作推进中要加强与人力资源社会保障、教育、财政等部门的沟通联动，及时发现破解社会组织吸纳高校毕业生就业中的困难和问题。积极协调财政、税务、人力资源社会保障等部门，为社会组织争取与中小企业以及同行业公办机构的同等待遇，积极争取将社会组织人才待遇纳入有关劳动就业、社会保障、职称评定、教育培训、人才补贴、户口迁移等政策范围，特别要关心到城乡社区社会组织就业的毕业生成长发展，推动将其纳入当地人才政策扶持范围。要充分依托传统媒体和新兴媒介，加大宣传力度，主动发现、及时报送典型案例，加强正面引导，发挥示范效应。</w:t>
      </w:r>
    </w:p>
    <w:p>
      <w:pPr>
        <w:widowControl/>
        <w:shd w:val="clear" w:color="auto" w:fill="FFFFFF"/>
        <w:autoSpaceDE w:val="0"/>
        <w:spacing w:line="540" w:lineRule="exact"/>
        <w:ind w:firstLine="640" w:firstLineChars="200"/>
        <w:rPr>
          <w:rFonts w:eastAsia="仿宋"/>
          <w:color w:val="000000"/>
          <w:kern w:val="0"/>
          <w:sz w:val="32"/>
          <w:szCs w:val="32"/>
          <w:shd w:val="clear" w:color="auto" w:fill="FFFFFF"/>
        </w:rPr>
      </w:pPr>
      <w:r>
        <w:rPr>
          <w:rStyle w:val="12"/>
          <w:rFonts w:hint="eastAsia" w:ascii="黑体" w:hAnsi="黑体" w:eastAsia="黑体"/>
          <w:b w:val="0"/>
          <w:bCs/>
          <w:color w:val="000000"/>
          <w:kern w:val="0"/>
          <w:sz w:val="32"/>
          <w:szCs w:val="32"/>
          <w:shd w:val="clear" w:color="auto" w:fill="FFFFFF"/>
        </w:rPr>
        <w:t>五、要加大宣传力度，营造良好氛围。</w:t>
      </w:r>
      <w:r>
        <w:rPr>
          <w:rFonts w:ascii="仿宋" w:hAnsi="仿宋" w:eastAsia="仿宋"/>
          <w:color w:val="000000"/>
          <w:kern w:val="0"/>
          <w:sz w:val="32"/>
          <w:szCs w:val="32"/>
          <w:shd w:val="clear" w:color="auto" w:fill="FFFFFF"/>
        </w:rPr>
        <w:t>要将社会组织助力高校毕业生就业工作开展情况，作为</w:t>
      </w:r>
      <w:r>
        <w:rPr>
          <w:rFonts w:eastAsia="仿宋"/>
          <w:color w:val="000000"/>
          <w:kern w:val="0"/>
          <w:sz w:val="32"/>
          <w:szCs w:val="32"/>
          <w:shd w:val="clear" w:color="auto" w:fill="FFFFFF"/>
        </w:rPr>
        <w:t>2022</w:t>
      </w:r>
      <w:r>
        <w:rPr>
          <w:rFonts w:ascii="仿宋" w:hAnsi="仿宋" w:eastAsia="仿宋"/>
          <w:color w:val="000000"/>
          <w:kern w:val="0"/>
          <w:sz w:val="32"/>
          <w:szCs w:val="32"/>
          <w:shd w:val="clear" w:color="auto" w:fill="FFFFFF"/>
        </w:rPr>
        <w:t>年度社会组织年度检查、等级评估、评先评优的重要依据之一，对成绩突出的会同相关部门及时予以表彰。要充分依托传统媒体和新兴媒介，加大宣传力度，主动发现、及时报送典型案例，加强正面引导，发挥示范效应，回应社会关切。各民政部门要做好信息报送和工作调度，安排专人负责，每周五下午下班相关工作开展情况、典型案例、经验做法及《社会组织助力高校毕业生就业工作情况表》前将报送</w:t>
      </w:r>
      <w:r>
        <w:rPr>
          <w:rFonts w:hint="eastAsia" w:ascii="仿宋" w:hAnsi="仿宋" w:eastAsia="仿宋"/>
          <w:color w:val="000000"/>
          <w:kern w:val="0"/>
          <w:sz w:val="32"/>
          <w:szCs w:val="32"/>
          <w:shd w:val="clear" w:color="auto" w:fill="FFFFFF"/>
        </w:rPr>
        <w:t>市</w:t>
      </w:r>
      <w:r>
        <w:rPr>
          <w:rFonts w:ascii="仿宋" w:hAnsi="仿宋" w:eastAsia="仿宋"/>
          <w:color w:val="000000"/>
          <w:kern w:val="0"/>
          <w:sz w:val="32"/>
          <w:szCs w:val="32"/>
          <w:shd w:val="clear" w:color="auto" w:fill="FFFFFF"/>
        </w:rPr>
        <w:t>民政</w:t>
      </w:r>
      <w:r>
        <w:rPr>
          <w:rFonts w:hint="eastAsia" w:ascii="仿宋" w:hAnsi="仿宋" w:eastAsia="仿宋"/>
          <w:color w:val="000000"/>
          <w:kern w:val="0"/>
          <w:sz w:val="32"/>
          <w:szCs w:val="32"/>
          <w:shd w:val="clear" w:color="auto" w:fill="FFFFFF"/>
        </w:rPr>
        <w:t>局</w:t>
      </w:r>
      <w:r>
        <w:rPr>
          <w:rFonts w:ascii="仿宋" w:hAnsi="仿宋" w:eastAsia="仿宋"/>
          <w:color w:val="000000"/>
          <w:kern w:val="0"/>
          <w:sz w:val="32"/>
          <w:szCs w:val="32"/>
          <w:shd w:val="clear" w:color="auto" w:fill="FFFFFF"/>
        </w:rPr>
        <w:t>社会组织管理局。</w:t>
      </w:r>
    </w:p>
    <w:p>
      <w:pPr>
        <w:widowControl/>
        <w:shd w:val="clear" w:color="auto" w:fill="FFFFFF"/>
        <w:autoSpaceDE w:val="0"/>
        <w:spacing w:line="560" w:lineRule="exact"/>
        <w:rPr>
          <w:rFonts w:eastAsia="仿宋"/>
          <w:color w:val="000000"/>
          <w:kern w:val="0"/>
          <w:sz w:val="32"/>
          <w:szCs w:val="32"/>
          <w:shd w:val="clear" w:color="auto" w:fill="FFFFFF"/>
        </w:rPr>
      </w:pPr>
      <w:r>
        <w:rPr>
          <w:rFonts w:eastAsia="仿宋"/>
          <w:color w:val="000000"/>
          <w:kern w:val="0"/>
          <w:sz w:val="32"/>
          <w:szCs w:val="32"/>
          <w:shd w:val="clear" w:color="auto" w:fill="FFFFFF"/>
        </w:rPr>
        <w:t xml:space="preserve"> </w:t>
      </w:r>
    </w:p>
    <w:p>
      <w:pPr>
        <w:widowControl/>
        <w:shd w:val="clear" w:color="auto" w:fill="FFFFFF"/>
        <w:autoSpaceDE w:val="0"/>
        <w:spacing w:line="560" w:lineRule="exact"/>
        <w:ind w:firstLine="640" w:firstLineChars="200"/>
        <w:rPr>
          <w:rFonts w:eastAsia="仿宋"/>
          <w:color w:val="000000"/>
          <w:kern w:val="0"/>
          <w:sz w:val="32"/>
          <w:szCs w:val="32"/>
          <w:shd w:val="clear" w:color="auto" w:fill="FFFFFF"/>
        </w:rPr>
      </w:pPr>
      <w:r>
        <w:rPr>
          <w:rFonts w:ascii="仿宋" w:hAnsi="仿宋" w:eastAsia="仿宋"/>
          <w:color w:val="000000"/>
          <w:kern w:val="0"/>
          <w:sz w:val="32"/>
          <w:szCs w:val="32"/>
          <w:shd w:val="clear" w:color="auto" w:fill="FFFFFF"/>
        </w:rPr>
        <w:t>联系人：</w:t>
      </w:r>
      <w:r>
        <w:rPr>
          <w:rFonts w:hint="eastAsia" w:ascii="仿宋" w:hAnsi="仿宋" w:eastAsia="仿宋"/>
          <w:color w:val="000000"/>
          <w:kern w:val="0"/>
          <w:sz w:val="32"/>
          <w:szCs w:val="32"/>
          <w:shd w:val="clear" w:color="auto" w:fill="FFFFFF"/>
        </w:rPr>
        <w:t>柴先利</w:t>
      </w:r>
      <w:r>
        <w:rPr>
          <w:rFonts w:ascii="仿宋" w:hAnsi="仿宋" w:eastAsia="仿宋"/>
          <w:color w:val="000000"/>
          <w:kern w:val="0"/>
          <w:sz w:val="32"/>
          <w:szCs w:val="32"/>
          <w:shd w:val="clear" w:color="auto" w:fill="FFFFFF"/>
        </w:rPr>
        <w:t>，</w:t>
      </w:r>
      <w:r>
        <w:rPr>
          <w:rFonts w:hint="eastAsia" w:eastAsia="仿宋"/>
          <w:color w:val="000000"/>
          <w:kern w:val="0"/>
          <w:sz w:val="32"/>
          <w:szCs w:val="32"/>
          <w:shd w:val="clear" w:color="auto" w:fill="FFFFFF"/>
        </w:rPr>
        <w:t xml:space="preserve">62755523  </w:t>
      </w:r>
    </w:p>
    <w:p>
      <w:pPr>
        <w:widowControl/>
        <w:shd w:val="clear" w:color="auto" w:fill="FFFFFF"/>
        <w:autoSpaceDE w:val="0"/>
        <w:spacing w:line="560" w:lineRule="exact"/>
        <w:ind w:firstLine="640" w:firstLineChars="200"/>
        <w:rPr>
          <w:rFonts w:hint="eastAsia" w:eastAsia="仿宋"/>
          <w:color w:val="000000"/>
          <w:sz w:val="32"/>
          <w:szCs w:val="32"/>
        </w:rPr>
      </w:pPr>
      <w:r>
        <w:rPr>
          <w:rFonts w:hint="eastAsia" w:eastAsia="仿宋"/>
          <w:color w:val="000000"/>
          <w:kern w:val="0"/>
          <w:sz w:val="32"/>
          <w:szCs w:val="32"/>
          <w:shd w:val="clear" w:color="auto" w:fill="FFFFFF"/>
        </w:rPr>
        <w:t>QQ</w:t>
      </w:r>
      <w:r>
        <w:rPr>
          <w:rFonts w:ascii="仿宋" w:hAnsi="仿宋" w:eastAsia="仿宋"/>
          <w:color w:val="000000"/>
          <w:kern w:val="0"/>
          <w:sz w:val="32"/>
          <w:szCs w:val="32"/>
          <w:shd w:val="clear" w:color="auto" w:fill="FFFFFF"/>
        </w:rPr>
        <w:t>邮箱：</w:t>
      </w:r>
      <w:r>
        <w:rPr>
          <w:rFonts w:hint="eastAsia" w:eastAsia="仿宋"/>
          <w:color w:val="000000"/>
          <w:kern w:val="0"/>
          <w:sz w:val="32"/>
          <w:szCs w:val="32"/>
          <w:shd w:val="clear" w:color="auto" w:fill="FFFFFF"/>
        </w:rPr>
        <w:t>1371959065</w:t>
      </w:r>
      <w:r>
        <w:rPr>
          <w:rFonts w:eastAsia="仿宋"/>
          <w:color w:val="000000"/>
          <w:kern w:val="0"/>
          <w:sz w:val="32"/>
          <w:szCs w:val="32"/>
          <w:shd w:val="clear" w:color="auto" w:fill="FFFFFF"/>
        </w:rPr>
        <w:t>@</w:t>
      </w:r>
      <w:r>
        <w:rPr>
          <w:rFonts w:hint="eastAsia" w:eastAsia="仿宋"/>
          <w:color w:val="000000"/>
          <w:kern w:val="0"/>
          <w:sz w:val="32"/>
          <w:szCs w:val="32"/>
          <w:shd w:val="clear" w:color="auto" w:fill="FFFFFF"/>
        </w:rPr>
        <w:t>qq</w:t>
      </w:r>
      <w:r>
        <w:rPr>
          <w:rFonts w:eastAsia="仿宋"/>
          <w:color w:val="000000"/>
          <w:kern w:val="0"/>
          <w:sz w:val="32"/>
          <w:szCs w:val="32"/>
          <w:shd w:val="clear" w:color="auto" w:fill="FFFFFF"/>
        </w:rPr>
        <w:t>.com</w:t>
      </w:r>
    </w:p>
    <w:p>
      <w:pPr>
        <w:pStyle w:val="5"/>
        <w:widowControl/>
        <w:autoSpaceDE w:val="0"/>
        <w:spacing w:before="0" w:beforeAutospacing="0" w:after="0" w:afterAutospacing="0" w:line="560" w:lineRule="exact"/>
        <w:jc w:val="both"/>
        <w:rPr>
          <w:rFonts w:eastAsia="仿宋"/>
          <w:color w:val="000000"/>
          <w:sz w:val="32"/>
          <w:szCs w:val="32"/>
        </w:rPr>
      </w:pPr>
      <w:r>
        <w:rPr>
          <w:rFonts w:eastAsia="仿宋"/>
          <w:color w:val="000000"/>
          <w:sz w:val="32"/>
          <w:szCs w:val="32"/>
        </w:rPr>
        <w:t xml:space="preserve"> </w:t>
      </w:r>
    </w:p>
    <w:p>
      <w:pPr>
        <w:widowControl/>
        <w:autoSpaceDE w:val="0"/>
        <w:spacing w:line="560" w:lineRule="exact"/>
        <w:rPr>
          <w:rFonts w:eastAsia="仿宋"/>
          <w:color w:val="000000"/>
          <w:sz w:val="32"/>
          <w:szCs w:val="32"/>
        </w:rPr>
      </w:pPr>
      <w:r>
        <w:rPr>
          <w:rFonts w:ascii="仿宋" w:hAnsi="仿宋" w:eastAsia="仿宋"/>
          <w:color w:val="000000"/>
          <w:kern w:val="0"/>
          <w:sz w:val="32"/>
          <w:szCs w:val="32"/>
          <w:shd w:val="clear" w:color="auto" w:fill="FFFFFF"/>
        </w:rPr>
        <w:t>附件：社会组织助力高校毕业生就业工作情况表</w:t>
      </w:r>
    </w:p>
    <w:p>
      <w:pPr>
        <w:widowControl/>
        <w:autoSpaceDE w:val="0"/>
        <w:spacing w:line="580" w:lineRule="exact"/>
        <w:ind w:firstLine="2739" w:firstLineChars="856"/>
        <w:jc w:val="center"/>
        <w:rPr>
          <w:rFonts w:eastAsia="仿宋"/>
          <w:color w:val="000000"/>
          <w:kern w:val="0"/>
          <w:sz w:val="32"/>
          <w:szCs w:val="32"/>
          <w:shd w:val="clear" w:color="auto" w:fill="FFFFFF"/>
        </w:rPr>
      </w:pPr>
      <w:r>
        <w:rPr>
          <w:rFonts w:hint="eastAsia" w:eastAsia="仿宋"/>
          <w:color w:val="000000"/>
          <w:kern w:val="0"/>
          <w:sz w:val="32"/>
          <w:szCs w:val="32"/>
          <w:shd w:val="clear" w:color="auto" w:fill="FFFFFF"/>
        </w:rPr>
        <w:t xml:space="preserve"> </w:t>
      </w:r>
    </w:p>
    <w:p>
      <w:pPr>
        <w:widowControl/>
        <w:autoSpaceDE w:val="0"/>
        <w:spacing w:line="580" w:lineRule="exact"/>
        <w:ind w:firstLine="2739" w:firstLineChars="856"/>
        <w:jc w:val="center"/>
        <w:rPr>
          <w:rFonts w:hint="eastAsia" w:eastAsia="仿宋"/>
          <w:color w:val="000000"/>
          <w:kern w:val="0"/>
          <w:sz w:val="32"/>
          <w:szCs w:val="32"/>
          <w:shd w:val="clear" w:color="auto" w:fill="FFFFFF"/>
        </w:rPr>
      </w:pPr>
      <w:r>
        <w:rPr>
          <w:rFonts w:hint="eastAsia" w:eastAsia="仿宋"/>
          <w:color w:val="000000"/>
          <w:kern w:val="0"/>
          <w:sz w:val="32"/>
          <w:szCs w:val="32"/>
          <w:shd w:val="clear" w:color="auto" w:fill="FFFFFF"/>
        </w:rPr>
        <w:t xml:space="preserve"> </w:t>
      </w:r>
    </w:p>
    <w:p>
      <w:pPr>
        <w:widowControl/>
        <w:autoSpaceDE w:val="0"/>
        <w:spacing w:line="620" w:lineRule="exact"/>
        <w:ind w:firstLine="2739" w:firstLineChars="856"/>
        <w:jc w:val="center"/>
        <w:rPr>
          <w:rFonts w:hint="eastAsia" w:eastAsia="仿宋"/>
          <w:color w:val="000000"/>
          <w:kern w:val="0"/>
          <w:sz w:val="32"/>
          <w:szCs w:val="32"/>
          <w:shd w:val="clear" w:color="auto" w:fill="FFFFFF"/>
        </w:rPr>
      </w:pPr>
      <w:r>
        <w:rPr>
          <w:rFonts w:hint="eastAsia" w:eastAsia="仿宋"/>
          <w:color w:val="000000"/>
          <w:kern w:val="0"/>
          <w:sz w:val="32"/>
          <w:szCs w:val="32"/>
          <w:shd w:val="clear" w:color="auto" w:fill="FFFFFF"/>
        </w:rPr>
        <w:t xml:space="preserve">         </w:t>
      </w:r>
      <w:r>
        <w:rPr>
          <w:rFonts w:hint="eastAsia" w:ascii="仿宋" w:hAnsi="仿宋" w:eastAsia="仿宋"/>
          <w:color w:val="000000"/>
          <w:kern w:val="0"/>
          <w:sz w:val="32"/>
          <w:szCs w:val="32"/>
          <w:shd w:val="clear" w:color="auto" w:fill="FFFFFF"/>
        </w:rPr>
        <w:t>合肥市民政局</w:t>
      </w:r>
    </w:p>
    <w:p>
      <w:pPr>
        <w:widowControl/>
        <w:autoSpaceDE w:val="0"/>
        <w:spacing w:line="620" w:lineRule="exact"/>
        <w:rPr>
          <w:rFonts w:eastAsia="仿宋"/>
          <w:color w:val="000000"/>
          <w:kern w:val="0"/>
          <w:sz w:val="32"/>
          <w:szCs w:val="32"/>
          <w:shd w:val="clear" w:color="auto" w:fill="FFFFFF"/>
        </w:rPr>
      </w:pPr>
      <w:r>
        <w:rPr>
          <w:rFonts w:hint="eastAsia" w:eastAsia="仿宋"/>
          <w:color w:val="000000"/>
          <w:kern w:val="0"/>
          <w:sz w:val="32"/>
          <w:szCs w:val="32"/>
          <w:shd w:val="clear" w:color="auto" w:fill="FFFFFF"/>
        </w:rPr>
        <w:t xml:space="preserve">                                  </w:t>
      </w:r>
      <w:r>
        <w:rPr>
          <w:rFonts w:eastAsia="仿宋"/>
          <w:color w:val="000000"/>
          <w:kern w:val="0"/>
          <w:sz w:val="32"/>
          <w:szCs w:val="32"/>
          <w:shd w:val="clear" w:color="auto" w:fill="FFFFFF"/>
        </w:rPr>
        <w:t>2022</w:t>
      </w:r>
      <w:r>
        <w:rPr>
          <w:rFonts w:ascii="仿宋" w:hAnsi="仿宋" w:eastAsia="仿宋"/>
          <w:color w:val="000000"/>
          <w:kern w:val="0"/>
          <w:sz w:val="32"/>
          <w:szCs w:val="32"/>
          <w:shd w:val="clear" w:color="auto" w:fill="FFFFFF"/>
        </w:rPr>
        <w:t>年</w:t>
      </w:r>
      <w:r>
        <w:rPr>
          <w:rFonts w:eastAsia="仿宋"/>
          <w:color w:val="000000"/>
          <w:kern w:val="0"/>
          <w:sz w:val="32"/>
          <w:szCs w:val="32"/>
          <w:shd w:val="clear" w:color="auto" w:fill="FFFFFF"/>
        </w:rPr>
        <w:t>7</w:t>
      </w:r>
      <w:r>
        <w:rPr>
          <w:rFonts w:ascii="仿宋" w:hAnsi="仿宋" w:eastAsia="仿宋"/>
          <w:color w:val="000000"/>
          <w:kern w:val="0"/>
          <w:sz w:val="32"/>
          <w:szCs w:val="32"/>
          <w:shd w:val="clear" w:color="auto" w:fill="FFFFFF"/>
        </w:rPr>
        <w:t>月</w:t>
      </w:r>
      <w:r>
        <w:rPr>
          <w:rFonts w:hint="eastAsia" w:eastAsia="仿宋"/>
          <w:color w:val="000000"/>
          <w:kern w:val="0"/>
          <w:sz w:val="32"/>
          <w:szCs w:val="32"/>
          <w:shd w:val="clear" w:color="auto" w:fill="FFFFFF"/>
        </w:rPr>
        <w:t>11</w:t>
      </w:r>
      <w:r>
        <w:rPr>
          <w:rFonts w:ascii="仿宋" w:hAnsi="仿宋" w:eastAsia="仿宋"/>
          <w:color w:val="000000"/>
          <w:kern w:val="0"/>
          <w:sz w:val="32"/>
          <w:szCs w:val="32"/>
          <w:shd w:val="clear" w:color="auto" w:fill="FFFFFF"/>
        </w:rPr>
        <w:t>日</w:t>
      </w:r>
    </w:p>
    <w:p>
      <w:pPr>
        <w:autoSpaceDE w:val="0"/>
        <w:spacing w:line="580" w:lineRule="exact"/>
        <w:jc w:val="center"/>
        <w:rPr>
          <w:rFonts w:eastAsia="仿宋"/>
          <w:color w:val="000000"/>
          <w:sz w:val="32"/>
          <w:szCs w:val="32"/>
        </w:rPr>
      </w:pPr>
      <w:r>
        <w:rPr>
          <w:rFonts w:eastAsia="仿宋"/>
          <w:color w:val="000000"/>
          <w:sz w:val="32"/>
          <w:szCs w:val="32"/>
        </w:rPr>
        <w:t xml:space="preserve"> </w:t>
      </w:r>
    </w:p>
    <w:p>
      <w:pPr>
        <w:pStyle w:val="11"/>
        <w:rPr>
          <w:rFonts w:eastAsia="仿宋"/>
          <w:sz w:val="32"/>
          <w:szCs w:val="32"/>
        </w:rPr>
      </w:pPr>
      <w:r>
        <w:rPr>
          <w:rFonts w:eastAsia="仿宋"/>
          <w:sz w:val="32"/>
          <w:szCs w:val="32"/>
        </w:rPr>
        <w:t xml:space="preserve"> </w:t>
      </w:r>
    </w:p>
    <w:p>
      <w:pPr>
        <w:pStyle w:val="11"/>
        <w:rPr>
          <w:rFonts w:eastAsia="仿宋"/>
          <w:sz w:val="32"/>
          <w:szCs w:val="32"/>
        </w:rPr>
      </w:pPr>
      <w:r>
        <w:rPr>
          <w:rFonts w:eastAsia="仿宋"/>
          <w:sz w:val="32"/>
          <w:szCs w:val="32"/>
        </w:rPr>
        <w:t xml:space="preserve"> </w:t>
      </w:r>
    </w:p>
    <w:p>
      <w:pPr>
        <w:pStyle w:val="11"/>
        <w:spacing w:line="300" w:lineRule="exact"/>
        <w:rPr>
          <w:rFonts w:eastAsia="仿宋"/>
          <w:sz w:val="32"/>
          <w:szCs w:val="32"/>
        </w:rPr>
      </w:pPr>
      <w:r>
        <w:rPr>
          <w:rFonts w:eastAsia="仿宋"/>
          <w:sz w:val="32"/>
          <w:szCs w:val="32"/>
        </w:rPr>
        <w:t xml:space="preserve"> </w:t>
      </w:r>
    </w:p>
    <w:p>
      <w:pPr>
        <w:pBdr>
          <w:top w:val="single" w:color="auto" w:sz="6" w:space="1"/>
          <w:bottom w:val="single" w:color="auto" w:sz="6" w:space="1"/>
        </w:pBdr>
        <w:spacing w:line="600" w:lineRule="exact"/>
        <w:rPr>
          <w:rFonts w:eastAsia="仿宋"/>
          <w:sz w:val="28"/>
          <w:szCs w:val="28"/>
        </w:rPr>
      </w:pPr>
      <w:r>
        <w:rPr>
          <w:rFonts w:ascii="仿宋" w:hAnsi="仿宋" w:eastAsia="仿宋"/>
          <w:sz w:val="28"/>
          <w:szCs w:val="28"/>
        </w:rPr>
        <w:t>合肥市</w:t>
      </w:r>
      <w:r>
        <w:rPr>
          <w:rFonts w:hint="eastAsia" w:ascii="仿宋" w:hAnsi="仿宋" w:eastAsia="仿宋"/>
          <w:sz w:val="28"/>
          <w:szCs w:val="28"/>
        </w:rPr>
        <w:t>民政局办公室</w:t>
      </w:r>
      <w:r>
        <w:rPr>
          <w:rFonts w:ascii="仿宋" w:hAnsi="仿宋" w:eastAsia="仿宋"/>
          <w:sz w:val="28"/>
          <w:szCs w:val="28"/>
        </w:rPr>
        <w:t xml:space="preserve"> </w:t>
      </w:r>
      <w:r>
        <w:rPr>
          <w:rFonts w:eastAsia="仿宋"/>
          <w:sz w:val="28"/>
          <w:szCs w:val="28"/>
        </w:rPr>
        <w:t xml:space="preserve">  </w:t>
      </w:r>
      <w:r>
        <w:rPr>
          <w:rFonts w:ascii="仿宋" w:hAnsi="仿宋" w:eastAsia="仿宋"/>
          <w:sz w:val="28"/>
          <w:szCs w:val="28"/>
        </w:rPr>
        <w:t xml:space="preserve"> </w:t>
      </w:r>
      <w:r>
        <w:rPr>
          <w:rFonts w:eastAsia="仿宋"/>
          <w:sz w:val="28"/>
          <w:szCs w:val="28"/>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bookmarkStart w:id="0" w:name="_GoBack"/>
      <w:bookmarkEnd w:id="0"/>
      <w:r>
        <w:rPr>
          <w:rFonts w:eastAsia="仿宋"/>
          <w:sz w:val="28"/>
          <w:szCs w:val="28"/>
        </w:rPr>
        <w:t xml:space="preserve">  202</w:t>
      </w:r>
      <w:r>
        <w:rPr>
          <w:rFonts w:hint="eastAsia" w:eastAsia="仿宋"/>
          <w:sz w:val="28"/>
          <w:szCs w:val="28"/>
        </w:rPr>
        <w:t>2</w:t>
      </w:r>
      <w:r>
        <w:rPr>
          <w:rFonts w:ascii="仿宋" w:hAnsi="仿宋" w:eastAsia="仿宋"/>
          <w:sz w:val="28"/>
          <w:szCs w:val="28"/>
        </w:rPr>
        <w:t>年</w:t>
      </w:r>
      <w:r>
        <w:rPr>
          <w:rFonts w:hint="eastAsia" w:eastAsia="仿宋"/>
          <w:sz w:val="28"/>
          <w:szCs w:val="28"/>
        </w:rPr>
        <w:t>7</w:t>
      </w:r>
      <w:r>
        <w:rPr>
          <w:rFonts w:ascii="仿宋" w:hAnsi="仿宋" w:eastAsia="仿宋"/>
          <w:sz w:val="28"/>
          <w:szCs w:val="28"/>
        </w:rPr>
        <w:t>月</w:t>
      </w:r>
      <w:r>
        <w:rPr>
          <w:rFonts w:hint="eastAsia" w:eastAsia="仿宋"/>
          <w:sz w:val="28"/>
          <w:szCs w:val="28"/>
        </w:rPr>
        <w:t>11</w:t>
      </w:r>
      <w:r>
        <w:rPr>
          <w:rFonts w:ascii="仿宋" w:hAnsi="仿宋" w:eastAsia="仿宋"/>
          <w:sz w:val="28"/>
          <w:szCs w:val="28"/>
        </w:rPr>
        <w:t>日印发</w:t>
      </w:r>
    </w:p>
    <w:p>
      <w:pPr>
        <w:pStyle w:val="5"/>
        <w:widowControl/>
        <w:shd w:val="clear" w:color="auto" w:fill="FFFFFF"/>
        <w:autoSpaceDE w:val="0"/>
        <w:spacing w:after="0" w:afterAutospacing="0" w:line="560" w:lineRule="exact"/>
        <w:rPr>
          <w:rFonts w:eastAsia="黑体"/>
          <w:color w:val="000000"/>
          <w:sz w:val="32"/>
          <w:szCs w:val="32"/>
          <w:shd w:val="clear" w:color="auto" w:fill="FFFFFF"/>
        </w:rPr>
      </w:pPr>
      <w:r>
        <w:rPr>
          <w:rFonts w:eastAsia="黑体"/>
          <w:color w:val="000000"/>
          <w:sz w:val="32"/>
          <w:szCs w:val="32"/>
          <w:shd w:val="clear" w:color="auto" w:fill="FFFFFF"/>
        </w:rPr>
        <w:t xml:space="preserve"> </w:t>
      </w:r>
    </w:p>
    <w:p>
      <w:pPr>
        <w:pStyle w:val="5"/>
        <w:widowControl/>
        <w:shd w:val="clear" w:color="auto" w:fill="FFFFFF"/>
        <w:autoSpaceDE w:val="0"/>
        <w:spacing w:after="0" w:afterAutospacing="0" w:line="560" w:lineRule="exact"/>
        <w:rPr>
          <w:rFonts w:hint="eastAsia" w:ascii="黑体" w:hAnsi="黑体" w:eastAsia="黑体"/>
          <w:color w:val="000000"/>
          <w:sz w:val="32"/>
          <w:szCs w:val="32"/>
          <w:shd w:val="clear" w:color="auto" w:fill="FFFFFF"/>
        </w:rPr>
      </w:pPr>
    </w:p>
    <w:p>
      <w:pPr>
        <w:pStyle w:val="5"/>
        <w:widowControl/>
        <w:shd w:val="clear" w:color="auto" w:fill="FFFFFF"/>
        <w:autoSpaceDE w:val="0"/>
        <w:spacing w:after="0" w:afterAutospacing="0" w:line="560" w:lineRule="exact"/>
        <w:rPr>
          <w:rFonts w:hint="eastAsia" w:ascii="黑体" w:hAnsi="黑体" w:eastAsia="黑体"/>
          <w:color w:val="000000"/>
          <w:sz w:val="32"/>
          <w:szCs w:val="32"/>
          <w:shd w:val="clear" w:color="auto" w:fill="FFFFFF"/>
        </w:rPr>
      </w:pPr>
    </w:p>
    <w:p>
      <w:pPr>
        <w:pStyle w:val="5"/>
        <w:widowControl/>
        <w:shd w:val="clear" w:color="auto" w:fill="FFFFFF"/>
        <w:autoSpaceDE w:val="0"/>
        <w:spacing w:after="0" w:afterAutospacing="0" w:line="560" w:lineRule="exact"/>
        <w:rPr>
          <w:rFonts w:hint="eastAsia" w:ascii="黑体" w:hAnsi="黑体" w:eastAsia="黑体"/>
          <w:color w:val="000000"/>
          <w:sz w:val="32"/>
          <w:szCs w:val="32"/>
          <w:shd w:val="clear" w:color="auto" w:fill="FFFFFF"/>
        </w:rPr>
      </w:pPr>
    </w:p>
    <w:p>
      <w:pPr>
        <w:pStyle w:val="5"/>
        <w:widowControl/>
        <w:shd w:val="clear" w:color="auto" w:fill="FFFFFF"/>
        <w:autoSpaceDE w:val="0"/>
        <w:spacing w:after="0" w:afterAutospacing="0" w:line="560" w:lineRule="exact"/>
        <w:rPr>
          <w:rFonts w:hint="eastAsia" w:ascii="黑体" w:hAnsi="黑体" w:eastAsia="黑体"/>
          <w:color w:val="000000"/>
          <w:sz w:val="32"/>
          <w:szCs w:val="32"/>
          <w:shd w:val="clear" w:color="auto" w:fill="FFFFFF"/>
        </w:rPr>
      </w:pPr>
    </w:p>
    <w:p>
      <w:pPr>
        <w:pStyle w:val="5"/>
        <w:widowControl/>
        <w:shd w:val="clear" w:color="auto" w:fill="FFFFFF"/>
        <w:autoSpaceDE w:val="0"/>
        <w:spacing w:after="0" w:afterAutospacing="0" w:line="560" w:lineRule="exact"/>
        <w:rPr>
          <w:rFonts w:eastAsia="黑体"/>
          <w:color w:val="000000"/>
          <w:sz w:val="32"/>
          <w:szCs w:val="32"/>
          <w:shd w:val="clear" w:color="auto" w:fill="FFFFFF"/>
        </w:rPr>
      </w:pPr>
      <w:r>
        <w:rPr>
          <w:rFonts w:ascii="黑体" w:hAnsi="黑体" w:eastAsia="黑体"/>
          <w:color w:val="000000"/>
          <w:sz w:val="32"/>
          <w:szCs w:val="32"/>
          <w:shd w:val="clear" w:color="auto" w:fill="FFFFFF"/>
        </w:rPr>
        <w:t>附件</w:t>
      </w:r>
    </w:p>
    <w:p>
      <w:pPr>
        <w:pStyle w:val="5"/>
        <w:widowControl/>
        <w:shd w:val="clear" w:color="auto" w:fill="FFFFFF"/>
        <w:autoSpaceDE w:val="0"/>
        <w:spacing w:after="0" w:afterAutospacing="0" w:line="560" w:lineRule="exact"/>
        <w:jc w:val="center"/>
        <w:rPr>
          <w:rFonts w:eastAsia="方正小标宋_GBK"/>
          <w:color w:val="000000"/>
          <w:sz w:val="44"/>
          <w:szCs w:val="44"/>
          <w:shd w:val="clear" w:color="auto" w:fill="FFFFFF"/>
        </w:rPr>
      </w:pPr>
      <w:r>
        <w:rPr>
          <w:rFonts w:hint="eastAsia" w:ascii="宋体" w:hAnsi="宋体" w:cs="宋体"/>
          <w:color w:val="000000"/>
          <w:sz w:val="44"/>
          <w:szCs w:val="44"/>
          <w:shd w:val="clear" w:color="auto" w:fill="FFFFFF"/>
        </w:rPr>
        <w:t>社会组织助力高校毕业生就业工作情况表</w:t>
      </w:r>
    </w:p>
    <w:p>
      <w:pPr>
        <w:pStyle w:val="5"/>
        <w:widowControl/>
        <w:shd w:val="clear" w:color="auto" w:fill="FFFFFF"/>
        <w:autoSpaceDE w:val="0"/>
        <w:spacing w:beforeLines="50" w:beforeAutospacing="0" w:afterLines="50" w:afterAutospacing="0" w:line="560" w:lineRule="exact"/>
        <w:jc w:val="center"/>
        <w:rPr>
          <w:rFonts w:eastAsia="楷体"/>
          <w:b/>
          <w:bCs/>
          <w:color w:val="000000"/>
          <w:sz w:val="32"/>
          <w:szCs w:val="32"/>
          <w:shd w:val="clear" w:color="auto" w:fill="FFFFFF"/>
        </w:rPr>
      </w:pPr>
      <w:r>
        <w:rPr>
          <w:rFonts w:ascii="楷体" w:hAnsi="楷体" w:eastAsia="楷体"/>
          <w:b/>
          <w:bCs/>
          <w:color w:val="000000"/>
          <w:sz w:val="32"/>
          <w:szCs w:val="32"/>
          <w:shd w:val="clear" w:color="auto" w:fill="FFFFFF"/>
        </w:rPr>
        <w:t>（</w:t>
      </w:r>
      <w:r>
        <w:rPr>
          <w:rFonts w:hint="eastAsia" w:ascii="楷体" w:hAnsi="楷体" w:eastAsia="楷体"/>
          <w:b/>
          <w:bCs/>
          <w:color w:val="000000"/>
          <w:sz w:val="32"/>
          <w:szCs w:val="32"/>
          <w:shd w:val="clear" w:color="auto" w:fill="FFFFFF"/>
        </w:rPr>
        <w:t>每周五下午</w:t>
      </w:r>
      <w:r>
        <w:rPr>
          <w:rFonts w:hint="eastAsia" w:eastAsia="楷体"/>
          <w:b/>
          <w:bCs/>
          <w:color w:val="000000"/>
          <w:sz w:val="32"/>
          <w:szCs w:val="32"/>
          <w:shd w:val="clear" w:color="auto" w:fill="FFFFFF"/>
        </w:rPr>
        <w:t>3</w:t>
      </w:r>
      <w:r>
        <w:rPr>
          <w:rFonts w:hint="eastAsia" w:ascii="楷体" w:hAnsi="楷体" w:eastAsia="楷体"/>
          <w:b/>
          <w:bCs/>
          <w:color w:val="000000"/>
          <w:sz w:val="32"/>
          <w:szCs w:val="32"/>
          <w:shd w:val="clear" w:color="auto" w:fill="FFFFFF"/>
        </w:rPr>
        <w:t>点</w:t>
      </w:r>
      <w:r>
        <w:rPr>
          <w:rFonts w:ascii="楷体" w:hAnsi="楷体" w:eastAsia="楷体"/>
          <w:b/>
          <w:bCs/>
          <w:color w:val="000000"/>
          <w:sz w:val="32"/>
          <w:szCs w:val="32"/>
          <w:shd w:val="clear" w:color="auto" w:fill="FFFFFF"/>
        </w:rPr>
        <w:t>前报送）</w:t>
      </w:r>
    </w:p>
    <w:p>
      <w:pPr>
        <w:pStyle w:val="5"/>
        <w:widowControl/>
        <w:shd w:val="clear" w:color="auto" w:fill="FFFFFF"/>
        <w:autoSpaceDE w:val="0"/>
        <w:spacing w:after="0" w:afterAutospacing="0" w:line="560" w:lineRule="exact"/>
        <w:rPr>
          <w:rFonts w:eastAsia="楷体"/>
          <w:color w:val="000000"/>
          <w:sz w:val="32"/>
          <w:szCs w:val="32"/>
          <w:shd w:val="clear" w:color="auto" w:fill="FFFFFF"/>
        </w:rPr>
      </w:pPr>
      <w:r>
        <w:rPr>
          <w:rFonts w:ascii="楷体" w:hAnsi="楷体" w:eastAsia="楷体"/>
          <w:color w:val="000000"/>
          <w:sz w:val="32"/>
          <w:szCs w:val="32"/>
          <w:shd w:val="clear" w:color="auto" w:fill="FFFFFF"/>
        </w:rPr>
        <w:t>填报单位：</w:t>
      </w:r>
      <w:r>
        <w:rPr>
          <w:rFonts w:eastAsia="楷体"/>
          <w:color w:val="000000"/>
          <w:sz w:val="32"/>
          <w:szCs w:val="32"/>
          <w:shd w:val="clear" w:color="auto" w:fill="FFFFFF"/>
        </w:rPr>
        <w:t xml:space="preserve">                      </w:t>
      </w:r>
      <w:r>
        <w:rPr>
          <w:rFonts w:ascii="楷体" w:hAnsi="楷体" w:eastAsia="楷体"/>
          <w:color w:val="000000"/>
          <w:sz w:val="32"/>
          <w:szCs w:val="32"/>
          <w:shd w:val="clear" w:color="auto" w:fill="FFFFFF"/>
        </w:rPr>
        <w:t>填报日期：</w:t>
      </w:r>
    </w:p>
    <w:p>
      <w:pPr>
        <w:pStyle w:val="5"/>
        <w:widowControl/>
        <w:shd w:val="clear" w:color="auto" w:fill="FFFFFF"/>
        <w:autoSpaceDE w:val="0"/>
        <w:spacing w:after="0" w:afterAutospacing="0" w:line="560" w:lineRule="exact"/>
        <w:jc w:val="center"/>
        <w:rPr>
          <w:rFonts w:eastAsia="楷体"/>
          <w:color w:val="000000"/>
          <w:sz w:val="32"/>
          <w:szCs w:val="32"/>
          <w:shd w:val="clear" w:color="auto" w:fill="FFFFFF"/>
        </w:rPr>
      </w:pPr>
      <w:r>
        <w:rPr>
          <w:rFonts w:eastAsia="楷体"/>
          <w:color w:val="000000"/>
          <w:sz w:val="32"/>
          <w:szCs w:val="32"/>
          <w:shd w:val="clear" w:color="auto" w:fill="FFFFFF"/>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2342"/>
        <w:gridCol w:w="2798"/>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1" w:type="dxa"/>
            <w:tcBorders>
              <w:top w:val="single" w:color="auto" w:sz="4" w:space="0"/>
              <w:left w:val="single" w:color="auto" w:sz="4" w:space="0"/>
              <w:bottom w:val="single" w:color="auto" w:sz="4" w:space="0"/>
              <w:right w:val="single" w:color="auto" w:sz="4" w:space="0"/>
            </w:tcBorders>
          </w:tcPr>
          <w:p>
            <w:pPr>
              <w:pStyle w:val="5"/>
              <w:widowControl/>
              <w:autoSpaceDE w:val="0"/>
              <w:spacing w:after="0" w:afterAutospacing="0"/>
              <w:jc w:val="center"/>
              <w:rPr>
                <w:rFonts w:eastAsia="黑体"/>
                <w:color w:val="000000"/>
                <w:sz w:val="30"/>
                <w:szCs w:val="30"/>
                <w:shd w:val="clear" w:color="auto" w:fill="FFFFFF"/>
              </w:rPr>
            </w:pPr>
            <w:r>
              <w:rPr>
                <w:rFonts w:ascii="黑体" w:hAnsi="黑体" w:eastAsia="黑体"/>
                <w:color w:val="000000"/>
                <w:sz w:val="30"/>
                <w:szCs w:val="30"/>
                <w:shd w:val="clear" w:color="auto" w:fill="FFFFFF"/>
              </w:rPr>
              <w:t>序号</w:t>
            </w:r>
          </w:p>
        </w:tc>
        <w:tc>
          <w:tcPr>
            <w:tcW w:w="2342" w:type="dxa"/>
            <w:tcBorders>
              <w:top w:val="single" w:color="auto" w:sz="4" w:space="0"/>
              <w:left w:val="single" w:color="auto" w:sz="4" w:space="0"/>
              <w:bottom w:val="single" w:color="auto" w:sz="4" w:space="0"/>
              <w:right w:val="single" w:color="auto" w:sz="4" w:space="0"/>
            </w:tcBorders>
          </w:tcPr>
          <w:p>
            <w:pPr>
              <w:pStyle w:val="5"/>
              <w:widowControl/>
              <w:autoSpaceDE w:val="0"/>
              <w:spacing w:after="0" w:afterAutospacing="0"/>
              <w:jc w:val="center"/>
              <w:rPr>
                <w:rFonts w:eastAsia="黑体"/>
                <w:color w:val="000000"/>
                <w:sz w:val="30"/>
                <w:szCs w:val="30"/>
                <w:shd w:val="clear" w:color="auto" w:fill="FFFFFF"/>
              </w:rPr>
            </w:pPr>
            <w:r>
              <w:rPr>
                <w:rFonts w:ascii="黑体" w:hAnsi="黑体" w:eastAsia="黑体"/>
                <w:color w:val="000000"/>
                <w:sz w:val="30"/>
                <w:szCs w:val="30"/>
                <w:shd w:val="clear" w:color="auto" w:fill="FFFFFF"/>
              </w:rPr>
              <w:t>工作任务</w:t>
            </w:r>
          </w:p>
        </w:tc>
        <w:tc>
          <w:tcPr>
            <w:tcW w:w="5058" w:type="dxa"/>
            <w:gridSpan w:val="2"/>
            <w:tcBorders>
              <w:top w:val="single" w:color="auto" w:sz="4" w:space="0"/>
              <w:left w:val="single" w:color="auto" w:sz="4" w:space="0"/>
              <w:bottom w:val="single" w:color="auto" w:sz="4" w:space="0"/>
              <w:right w:val="single" w:color="auto" w:sz="4" w:space="0"/>
            </w:tcBorders>
          </w:tcPr>
          <w:p>
            <w:pPr>
              <w:pStyle w:val="5"/>
              <w:widowControl/>
              <w:autoSpaceDE w:val="0"/>
              <w:spacing w:after="0" w:afterAutospacing="0"/>
              <w:jc w:val="center"/>
              <w:rPr>
                <w:rFonts w:eastAsia="黑体"/>
                <w:color w:val="000000"/>
                <w:sz w:val="30"/>
                <w:szCs w:val="30"/>
                <w:shd w:val="clear" w:color="auto" w:fill="FFFFFF"/>
              </w:rPr>
            </w:pPr>
            <w:r>
              <w:rPr>
                <w:rFonts w:ascii="黑体" w:hAnsi="黑体" w:eastAsia="黑体"/>
                <w:color w:val="000000"/>
                <w:sz w:val="30"/>
                <w:szCs w:val="30"/>
                <w:shd w:val="clear" w:color="auto" w:fill="FFFFFF"/>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1" w:type="dxa"/>
            <w:vMerge w:val="restart"/>
            <w:tcBorders>
              <w:top w:val="nil"/>
              <w:left w:val="single" w:color="auto" w:sz="4" w:space="0"/>
              <w:bottom w:val="single" w:color="auto" w:sz="4" w:space="0"/>
              <w:right w:val="single" w:color="auto" w:sz="4" w:space="0"/>
            </w:tcBorders>
            <w:vAlign w:val="center"/>
          </w:tcPr>
          <w:p>
            <w:pPr>
              <w:pStyle w:val="5"/>
              <w:widowControl/>
              <w:autoSpaceDE w:val="0"/>
              <w:spacing w:before="0" w:beforeAutospacing="0" w:after="0" w:afterAutospacing="0" w:line="520" w:lineRule="exact"/>
              <w:jc w:val="center"/>
              <w:rPr>
                <w:rFonts w:eastAsia="仿宋"/>
                <w:color w:val="000000"/>
                <w:sz w:val="30"/>
                <w:szCs w:val="30"/>
                <w:shd w:val="clear" w:color="auto" w:fill="FFFFFF"/>
              </w:rPr>
            </w:pPr>
            <w:r>
              <w:rPr>
                <w:rFonts w:eastAsia="仿宋"/>
                <w:color w:val="000000"/>
                <w:sz w:val="30"/>
                <w:szCs w:val="30"/>
                <w:shd w:val="clear" w:color="auto" w:fill="FFFFFF"/>
              </w:rPr>
              <w:t>1</w:t>
            </w:r>
          </w:p>
        </w:tc>
        <w:tc>
          <w:tcPr>
            <w:tcW w:w="2342" w:type="dxa"/>
            <w:vMerge w:val="restart"/>
            <w:tcBorders>
              <w:top w:val="nil"/>
              <w:left w:val="single" w:color="auto" w:sz="4" w:space="0"/>
              <w:bottom w:val="single" w:color="auto" w:sz="4" w:space="0"/>
              <w:right w:val="single" w:color="auto" w:sz="4" w:space="0"/>
            </w:tcBorders>
            <w:vAlign w:val="center"/>
          </w:tcPr>
          <w:p>
            <w:pPr>
              <w:pStyle w:val="5"/>
              <w:widowControl/>
              <w:autoSpaceDE w:val="0"/>
              <w:spacing w:before="0" w:beforeAutospacing="0" w:after="0" w:afterAutospacing="0" w:line="520" w:lineRule="exact"/>
              <w:jc w:val="center"/>
              <w:rPr>
                <w:rFonts w:eastAsia="仿宋"/>
                <w:color w:val="000000"/>
                <w:sz w:val="30"/>
                <w:szCs w:val="30"/>
                <w:shd w:val="clear" w:color="auto" w:fill="FFFFFF"/>
              </w:rPr>
            </w:pPr>
            <w:r>
              <w:rPr>
                <w:rFonts w:ascii="仿宋" w:hAnsi="仿宋" w:eastAsia="仿宋"/>
                <w:color w:val="000000"/>
                <w:sz w:val="30"/>
                <w:szCs w:val="30"/>
                <w:shd w:val="clear" w:color="auto" w:fill="FFFFFF"/>
              </w:rPr>
              <w:t>社会组织招聘</w:t>
            </w:r>
          </w:p>
          <w:p>
            <w:pPr>
              <w:pStyle w:val="5"/>
              <w:widowControl/>
              <w:autoSpaceDE w:val="0"/>
              <w:spacing w:before="0" w:beforeAutospacing="0" w:after="0" w:afterAutospacing="0" w:line="520" w:lineRule="exact"/>
              <w:jc w:val="center"/>
              <w:rPr>
                <w:rFonts w:eastAsia="仿宋"/>
                <w:color w:val="000000"/>
                <w:sz w:val="30"/>
                <w:szCs w:val="30"/>
                <w:shd w:val="clear" w:color="auto" w:fill="FFFFFF"/>
              </w:rPr>
            </w:pPr>
            <w:r>
              <w:rPr>
                <w:rFonts w:ascii="仿宋" w:hAnsi="仿宋" w:eastAsia="仿宋"/>
                <w:color w:val="000000"/>
                <w:sz w:val="30"/>
                <w:szCs w:val="30"/>
                <w:shd w:val="clear" w:color="auto" w:fill="FFFFFF"/>
              </w:rPr>
              <w:t>高校毕业生数量</w:t>
            </w:r>
          </w:p>
        </w:tc>
        <w:tc>
          <w:tcPr>
            <w:tcW w:w="2798"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rPr>
                <w:rFonts w:eastAsia="仿宋"/>
                <w:color w:val="000000"/>
                <w:sz w:val="30"/>
                <w:szCs w:val="30"/>
                <w:shd w:val="clear" w:color="auto" w:fill="FFFFFF"/>
              </w:rPr>
            </w:pPr>
            <w:r>
              <w:rPr>
                <w:rFonts w:ascii="仿宋" w:hAnsi="仿宋" w:eastAsia="仿宋"/>
                <w:color w:val="000000"/>
                <w:sz w:val="30"/>
                <w:szCs w:val="30"/>
                <w:shd w:val="clear" w:color="auto" w:fill="FFFFFF"/>
              </w:rPr>
              <w:t>面向高校毕业生发布招聘岗位数量</w:t>
            </w:r>
          </w:p>
        </w:tc>
        <w:tc>
          <w:tcPr>
            <w:tcW w:w="2260"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jc w:val="right"/>
              <w:rPr>
                <w:rFonts w:eastAsia="仿宋"/>
                <w:color w:val="000000"/>
                <w:sz w:val="30"/>
                <w:szCs w:val="30"/>
                <w:shd w:val="clear" w:color="auto" w:fill="FFFFFF"/>
              </w:rPr>
            </w:pPr>
          </w:p>
          <w:p>
            <w:pPr>
              <w:pStyle w:val="5"/>
              <w:widowControl/>
              <w:autoSpaceDE w:val="0"/>
              <w:spacing w:before="0" w:beforeAutospacing="0" w:after="0" w:afterAutospacing="0" w:line="520" w:lineRule="exact"/>
              <w:jc w:val="right"/>
              <w:rPr>
                <w:rFonts w:eastAsia="仿宋"/>
                <w:color w:val="000000"/>
                <w:sz w:val="30"/>
                <w:szCs w:val="30"/>
                <w:shd w:val="clear" w:color="auto" w:fill="FFFFFF"/>
              </w:rPr>
            </w:pPr>
            <w:r>
              <w:rPr>
                <w:rFonts w:eastAsia="仿宋"/>
                <w:color w:val="000000"/>
                <w:sz w:val="30"/>
                <w:szCs w:val="30"/>
                <w:shd w:val="clear" w:color="auto" w:fill="FFFFFF"/>
              </w:rPr>
              <w:t xml:space="preserve"> </w:t>
            </w:r>
            <w:r>
              <w:rPr>
                <w:rFonts w:ascii="仿宋" w:hAnsi="仿宋" w:eastAsia="仿宋"/>
                <w:color w:val="000000"/>
                <w:sz w:val="30"/>
                <w:szCs w:val="30"/>
                <w:shd w:val="clear" w:color="auto" w:fill="FFFFFF"/>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30"/>
                <w:szCs w:val="30"/>
                <w:shd w:val="clear" w:color="auto" w:fill="FFFFFF"/>
              </w:rPr>
            </w:pPr>
          </w:p>
        </w:tc>
        <w:tc>
          <w:tcPr>
            <w:tcW w:w="23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30"/>
                <w:szCs w:val="30"/>
                <w:shd w:val="clear" w:color="auto" w:fill="FFFFFF"/>
              </w:rPr>
            </w:pPr>
          </w:p>
        </w:tc>
        <w:tc>
          <w:tcPr>
            <w:tcW w:w="2798"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rPr>
                <w:rFonts w:eastAsia="仿宋"/>
                <w:color w:val="000000"/>
                <w:sz w:val="30"/>
                <w:szCs w:val="30"/>
                <w:shd w:val="clear" w:color="auto" w:fill="FFFFFF"/>
              </w:rPr>
            </w:pPr>
            <w:r>
              <w:rPr>
                <w:rFonts w:ascii="仿宋" w:hAnsi="仿宋" w:eastAsia="仿宋"/>
                <w:color w:val="000000"/>
                <w:sz w:val="30"/>
                <w:szCs w:val="30"/>
                <w:shd w:val="clear" w:color="auto" w:fill="FFFFFF"/>
              </w:rPr>
              <w:t>实际招聘高校毕业生数量</w:t>
            </w:r>
          </w:p>
        </w:tc>
        <w:tc>
          <w:tcPr>
            <w:tcW w:w="2260"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jc w:val="right"/>
              <w:rPr>
                <w:rFonts w:eastAsia="仿宋"/>
                <w:color w:val="000000"/>
                <w:sz w:val="30"/>
                <w:szCs w:val="30"/>
                <w:shd w:val="clear" w:color="auto" w:fill="FFFFFF"/>
              </w:rPr>
            </w:pPr>
          </w:p>
          <w:p>
            <w:pPr>
              <w:pStyle w:val="5"/>
              <w:widowControl/>
              <w:autoSpaceDE w:val="0"/>
              <w:spacing w:before="0" w:beforeAutospacing="0" w:after="0" w:afterAutospacing="0" w:line="520" w:lineRule="exact"/>
              <w:jc w:val="right"/>
              <w:rPr>
                <w:rFonts w:eastAsia="仿宋"/>
                <w:color w:val="000000"/>
                <w:sz w:val="30"/>
                <w:szCs w:val="30"/>
                <w:shd w:val="clear" w:color="auto" w:fill="FFFFFF"/>
              </w:rPr>
            </w:pPr>
            <w:r>
              <w:rPr>
                <w:rFonts w:ascii="仿宋" w:hAnsi="仿宋" w:eastAsia="仿宋"/>
                <w:color w:val="000000"/>
                <w:sz w:val="30"/>
                <w:szCs w:val="30"/>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641" w:type="dxa"/>
            <w:vMerge w:val="restart"/>
            <w:tcBorders>
              <w:top w:val="nil"/>
              <w:left w:val="single" w:color="auto" w:sz="4" w:space="0"/>
              <w:bottom w:val="single" w:color="auto" w:sz="4" w:space="0"/>
              <w:right w:val="single" w:color="auto" w:sz="4" w:space="0"/>
            </w:tcBorders>
            <w:vAlign w:val="center"/>
          </w:tcPr>
          <w:p>
            <w:pPr>
              <w:pStyle w:val="5"/>
              <w:widowControl/>
              <w:autoSpaceDE w:val="0"/>
              <w:spacing w:before="0" w:beforeAutospacing="0" w:after="0" w:afterAutospacing="0" w:line="520" w:lineRule="exact"/>
              <w:jc w:val="center"/>
              <w:rPr>
                <w:rFonts w:eastAsia="仿宋"/>
                <w:color w:val="000000"/>
                <w:sz w:val="30"/>
                <w:szCs w:val="30"/>
                <w:shd w:val="clear" w:color="auto" w:fill="FFFFFF"/>
              </w:rPr>
            </w:pPr>
            <w:r>
              <w:rPr>
                <w:rFonts w:eastAsia="仿宋"/>
                <w:color w:val="000000"/>
                <w:sz w:val="30"/>
                <w:szCs w:val="30"/>
                <w:shd w:val="clear" w:color="auto" w:fill="FFFFFF"/>
              </w:rPr>
              <w:t>2</w:t>
            </w:r>
          </w:p>
        </w:tc>
        <w:tc>
          <w:tcPr>
            <w:tcW w:w="2342" w:type="dxa"/>
            <w:vMerge w:val="restart"/>
            <w:tcBorders>
              <w:top w:val="nil"/>
              <w:left w:val="single" w:color="auto" w:sz="4" w:space="0"/>
              <w:bottom w:val="single" w:color="auto" w:sz="4" w:space="0"/>
              <w:right w:val="single" w:color="auto" w:sz="4" w:space="0"/>
            </w:tcBorders>
            <w:vAlign w:val="center"/>
          </w:tcPr>
          <w:p>
            <w:pPr>
              <w:pStyle w:val="5"/>
              <w:widowControl/>
              <w:autoSpaceDE w:val="0"/>
              <w:spacing w:before="0" w:beforeAutospacing="0" w:after="0" w:afterAutospacing="0" w:line="520" w:lineRule="exact"/>
              <w:jc w:val="center"/>
              <w:rPr>
                <w:rFonts w:eastAsia="仿宋"/>
                <w:color w:val="000000"/>
                <w:sz w:val="30"/>
                <w:szCs w:val="30"/>
                <w:shd w:val="clear" w:color="auto" w:fill="FFFFFF"/>
              </w:rPr>
            </w:pPr>
            <w:r>
              <w:rPr>
                <w:rFonts w:ascii="仿宋" w:hAnsi="仿宋" w:eastAsia="仿宋"/>
                <w:color w:val="000000"/>
                <w:sz w:val="30"/>
                <w:szCs w:val="30"/>
                <w:shd w:val="clear" w:color="auto" w:fill="FFFFFF"/>
              </w:rPr>
              <w:t>社会组织设立就业见习岗位数量</w:t>
            </w:r>
          </w:p>
        </w:tc>
        <w:tc>
          <w:tcPr>
            <w:tcW w:w="2798"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jc w:val="both"/>
              <w:rPr>
                <w:rFonts w:eastAsia="仿宋"/>
                <w:color w:val="000000"/>
                <w:sz w:val="30"/>
                <w:szCs w:val="30"/>
                <w:shd w:val="clear" w:color="auto" w:fill="FFFFFF"/>
              </w:rPr>
            </w:pPr>
            <w:r>
              <w:rPr>
                <w:rFonts w:ascii="仿宋" w:hAnsi="仿宋" w:eastAsia="仿宋"/>
                <w:color w:val="000000"/>
                <w:spacing w:val="-11"/>
                <w:sz w:val="30"/>
                <w:szCs w:val="30"/>
                <w:shd w:val="clear" w:color="auto" w:fill="FFFFFF"/>
              </w:rPr>
              <w:t>面向高校毕业生发布就业见习岗位数量</w:t>
            </w:r>
          </w:p>
        </w:tc>
        <w:tc>
          <w:tcPr>
            <w:tcW w:w="2260"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jc w:val="both"/>
              <w:rPr>
                <w:rFonts w:eastAsia="仿宋"/>
                <w:color w:val="000000"/>
                <w:sz w:val="30"/>
                <w:szCs w:val="30"/>
                <w:shd w:val="clear" w:color="auto" w:fill="FFFFFF"/>
              </w:rPr>
            </w:pPr>
          </w:p>
          <w:p>
            <w:pPr>
              <w:pStyle w:val="5"/>
              <w:widowControl/>
              <w:autoSpaceDE w:val="0"/>
              <w:spacing w:before="0" w:beforeAutospacing="0" w:after="0" w:afterAutospacing="0" w:line="520" w:lineRule="exact"/>
              <w:jc w:val="right"/>
              <w:rPr>
                <w:rFonts w:eastAsia="仿宋"/>
                <w:color w:val="000000"/>
                <w:sz w:val="30"/>
                <w:szCs w:val="30"/>
                <w:shd w:val="clear" w:color="auto" w:fill="FFFFFF"/>
              </w:rPr>
            </w:pPr>
            <w:r>
              <w:rPr>
                <w:rFonts w:ascii="仿宋" w:hAnsi="仿宋" w:eastAsia="仿宋"/>
                <w:color w:val="000000"/>
                <w:sz w:val="30"/>
                <w:szCs w:val="30"/>
                <w:shd w:val="clear" w:color="auto" w:fill="FFFFFF"/>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30"/>
                <w:szCs w:val="30"/>
                <w:shd w:val="clear" w:color="auto" w:fill="FFFFFF"/>
              </w:rPr>
            </w:pPr>
          </w:p>
        </w:tc>
        <w:tc>
          <w:tcPr>
            <w:tcW w:w="23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30"/>
                <w:szCs w:val="30"/>
                <w:shd w:val="clear" w:color="auto" w:fill="FFFFFF"/>
              </w:rPr>
            </w:pPr>
          </w:p>
        </w:tc>
        <w:tc>
          <w:tcPr>
            <w:tcW w:w="2798"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rPr>
                <w:rFonts w:eastAsia="仿宋"/>
                <w:color w:val="000000"/>
                <w:sz w:val="30"/>
                <w:szCs w:val="30"/>
                <w:shd w:val="clear" w:color="auto" w:fill="FFFFFF"/>
              </w:rPr>
            </w:pPr>
            <w:r>
              <w:rPr>
                <w:rFonts w:ascii="仿宋" w:hAnsi="仿宋" w:eastAsia="仿宋"/>
                <w:color w:val="000000"/>
                <w:sz w:val="30"/>
                <w:szCs w:val="30"/>
                <w:shd w:val="clear" w:color="auto" w:fill="FFFFFF"/>
              </w:rPr>
              <w:t>实际招收就业见习高校毕业生数量</w:t>
            </w:r>
          </w:p>
        </w:tc>
        <w:tc>
          <w:tcPr>
            <w:tcW w:w="2260"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jc w:val="right"/>
              <w:rPr>
                <w:rFonts w:eastAsia="仿宋"/>
                <w:color w:val="000000"/>
                <w:sz w:val="30"/>
                <w:szCs w:val="30"/>
                <w:shd w:val="clear" w:color="auto" w:fill="FFFFFF"/>
              </w:rPr>
            </w:pPr>
          </w:p>
          <w:p>
            <w:pPr>
              <w:pStyle w:val="5"/>
              <w:widowControl/>
              <w:autoSpaceDE w:val="0"/>
              <w:spacing w:before="0" w:beforeAutospacing="0" w:after="0" w:afterAutospacing="0" w:line="520" w:lineRule="exact"/>
              <w:jc w:val="right"/>
              <w:rPr>
                <w:rFonts w:eastAsia="仿宋"/>
                <w:color w:val="000000"/>
                <w:sz w:val="30"/>
                <w:szCs w:val="30"/>
                <w:shd w:val="clear" w:color="auto" w:fill="FFFFFF"/>
              </w:rPr>
            </w:pPr>
            <w:r>
              <w:rPr>
                <w:rFonts w:ascii="仿宋" w:hAnsi="仿宋" w:eastAsia="仿宋"/>
                <w:color w:val="000000"/>
                <w:sz w:val="30"/>
                <w:szCs w:val="30"/>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pStyle w:val="5"/>
              <w:widowControl/>
              <w:autoSpaceDE w:val="0"/>
              <w:spacing w:before="0" w:beforeAutospacing="0" w:after="0" w:afterAutospacing="0" w:line="520" w:lineRule="exact"/>
              <w:jc w:val="center"/>
              <w:rPr>
                <w:rFonts w:eastAsia="仿宋"/>
                <w:color w:val="000000"/>
                <w:sz w:val="30"/>
                <w:szCs w:val="30"/>
                <w:shd w:val="clear" w:color="auto" w:fill="FFFFFF"/>
              </w:rPr>
            </w:pPr>
            <w:r>
              <w:rPr>
                <w:rFonts w:eastAsia="仿宋"/>
                <w:color w:val="000000"/>
                <w:sz w:val="30"/>
                <w:szCs w:val="30"/>
                <w:shd w:val="clear" w:color="auto" w:fill="FFFFFF"/>
              </w:rPr>
              <w:t>3</w:t>
            </w:r>
          </w:p>
        </w:tc>
        <w:tc>
          <w:tcPr>
            <w:tcW w:w="2342" w:type="dxa"/>
            <w:tcBorders>
              <w:top w:val="single" w:color="auto" w:sz="4" w:space="0"/>
              <w:left w:val="single" w:color="auto" w:sz="4" w:space="0"/>
              <w:bottom w:val="single" w:color="auto" w:sz="4" w:space="0"/>
              <w:right w:val="single" w:color="auto" w:sz="4" w:space="0"/>
            </w:tcBorders>
            <w:vAlign w:val="center"/>
          </w:tcPr>
          <w:p>
            <w:pPr>
              <w:pStyle w:val="5"/>
              <w:widowControl/>
              <w:autoSpaceDE w:val="0"/>
              <w:spacing w:before="0" w:beforeAutospacing="0" w:after="0" w:afterAutospacing="0" w:line="520" w:lineRule="exact"/>
              <w:jc w:val="center"/>
              <w:rPr>
                <w:rFonts w:eastAsia="仿宋"/>
                <w:color w:val="000000"/>
                <w:sz w:val="30"/>
                <w:szCs w:val="30"/>
                <w:shd w:val="clear" w:color="auto" w:fill="FFFFFF"/>
              </w:rPr>
            </w:pPr>
            <w:r>
              <w:rPr>
                <w:rFonts w:ascii="仿宋" w:hAnsi="仿宋" w:eastAsia="仿宋"/>
                <w:color w:val="000000"/>
                <w:sz w:val="30"/>
                <w:szCs w:val="30"/>
                <w:shd w:val="clear" w:color="auto" w:fill="FFFFFF"/>
              </w:rPr>
              <w:t>社会组织开展各类就业服务活动数量</w:t>
            </w:r>
          </w:p>
        </w:tc>
        <w:tc>
          <w:tcPr>
            <w:tcW w:w="5058" w:type="dxa"/>
            <w:gridSpan w:val="2"/>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jc w:val="both"/>
              <w:rPr>
                <w:rFonts w:eastAsia="仿宋"/>
                <w:color w:val="000000"/>
                <w:sz w:val="30"/>
                <w:szCs w:val="30"/>
                <w:shd w:val="clear" w:color="auto" w:fill="FFFFFF"/>
              </w:rPr>
            </w:pPr>
          </w:p>
          <w:p>
            <w:pPr>
              <w:pStyle w:val="5"/>
              <w:widowControl/>
              <w:autoSpaceDE w:val="0"/>
              <w:spacing w:before="0" w:beforeAutospacing="0" w:after="0" w:afterAutospacing="0" w:line="520" w:lineRule="exact"/>
              <w:jc w:val="right"/>
              <w:rPr>
                <w:rFonts w:eastAsia="仿宋"/>
                <w:color w:val="000000"/>
                <w:sz w:val="30"/>
                <w:szCs w:val="30"/>
                <w:shd w:val="clear" w:color="auto" w:fill="FFFFFF"/>
              </w:rPr>
            </w:pPr>
            <w:r>
              <w:rPr>
                <w:rFonts w:ascii="仿宋" w:hAnsi="仿宋" w:eastAsia="仿宋"/>
                <w:color w:val="000000"/>
                <w:sz w:val="30"/>
                <w:szCs w:val="30"/>
                <w:shd w:val="clear" w:color="auto" w:fill="FFFFFF"/>
              </w:rPr>
              <w:t>（场次）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1" w:type="dxa"/>
            <w:vMerge w:val="restart"/>
            <w:tcBorders>
              <w:top w:val="nil"/>
              <w:left w:val="single" w:color="auto" w:sz="4" w:space="0"/>
              <w:bottom w:val="single" w:color="auto" w:sz="4" w:space="0"/>
              <w:right w:val="single" w:color="auto" w:sz="4" w:space="0"/>
            </w:tcBorders>
            <w:vAlign w:val="center"/>
          </w:tcPr>
          <w:p>
            <w:pPr>
              <w:pStyle w:val="5"/>
              <w:widowControl/>
              <w:autoSpaceDE w:val="0"/>
              <w:spacing w:before="0" w:beforeAutospacing="0" w:after="0" w:afterAutospacing="0" w:line="520" w:lineRule="exact"/>
              <w:jc w:val="center"/>
              <w:rPr>
                <w:rFonts w:eastAsia="仿宋"/>
                <w:color w:val="000000"/>
                <w:sz w:val="30"/>
                <w:szCs w:val="30"/>
                <w:shd w:val="clear" w:color="auto" w:fill="FFFFFF"/>
              </w:rPr>
            </w:pPr>
            <w:r>
              <w:rPr>
                <w:rFonts w:eastAsia="仿宋"/>
                <w:color w:val="000000"/>
                <w:sz w:val="30"/>
                <w:szCs w:val="30"/>
                <w:shd w:val="clear" w:color="auto" w:fill="FFFFFF"/>
              </w:rPr>
              <w:t>4</w:t>
            </w:r>
          </w:p>
        </w:tc>
        <w:tc>
          <w:tcPr>
            <w:tcW w:w="2342" w:type="dxa"/>
            <w:vMerge w:val="restart"/>
            <w:tcBorders>
              <w:top w:val="nil"/>
              <w:left w:val="single" w:color="auto" w:sz="4" w:space="0"/>
              <w:bottom w:val="single" w:color="auto" w:sz="4" w:space="0"/>
              <w:right w:val="single" w:color="auto" w:sz="4" w:space="0"/>
            </w:tcBorders>
            <w:vAlign w:val="center"/>
          </w:tcPr>
          <w:p>
            <w:pPr>
              <w:pStyle w:val="5"/>
              <w:widowControl/>
              <w:autoSpaceDE w:val="0"/>
              <w:spacing w:before="0" w:beforeAutospacing="0" w:after="0" w:afterAutospacing="0" w:line="520" w:lineRule="exact"/>
              <w:jc w:val="center"/>
              <w:rPr>
                <w:rFonts w:eastAsia="仿宋"/>
                <w:color w:val="000000"/>
                <w:sz w:val="30"/>
                <w:szCs w:val="30"/>
                <w:shd w:val="clear" w:color="auto" w:fill="FFFFFF"/>
              </w:rPr>
            </w:pPr>
            <w:r>
              <w:rPr>
                <w:rFonts w:ascii="仿宋" w:hAnsi="仿宋" w:eastAsia="仿宋"/>
                <w:color w:val="000000"/>
                <w:sz w:val="30"/>
                <w:szCs w:val="30"/>
                <w:shd w:val="clear" w:color="auto" w:fill="FFFFFF"/>
              </w:rPr>
              <w:t>社会组织推动会员单位发布招聘岗位数量</w:t>
            </w:r>
          </w:p>
        </w:tc>
        <w:tc>
          <w:tcPr>
            <w:tcW w:w="2798"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rPr>
                <w:rFonts w:eastAsia="仿宋"/>
                <w:color w:val="000000"/>
                <w:sz w:val="30"/>
                <w:szCs w:val="30"/>
                <w:shd w:val="clear" w:color="auto" w:fill="FFFFFF"/>
              </w:rPr>
            </w:pPr>
            <w:r>
              <w:rPr>
                <w:rFonts w:ascii="仿宋" w:hAnsi="仿宋" w:eastAsia="仿宋"/>
                <w:color w:val="000000"/>
                <w:sz w:val="30"/>
                <w:szCs w:val="30"/>
                <w:shd w:val="clear" w:color="auto" w:fill="FFFFFF"/>
              </w:rPr>
              <w:t>发布岗位的会员单位数量</w:t>
            </w:r>
          </w:p>
        </w:tc>
        <w:tc>
          <w:tcPr>
            <w:tcW w:w="2260"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jc w:val="right"/>
              <w:rPr>
                <w:rFonts w:eastAsia="仿宋"/>
                <w:color w:val="000000"/>
                <w:sz w:val="30"/>
                <w:szCs w:val="30"/>
                <w:shd w:val="clear" w:color="auto" w:fill="FFFFFF"/>
              </w:rPr>
            </w:pPr>
          </w:p>
          <w:p>
            <w:pPr>
              <w:pStyle w:val="5"/>
              <w:widowControl/>
              <w:autoSpaceDE w:val="0"/>
              <w:spacing w:before="0" w:beforeAutospacing="0" w:after="0" w:afterAutospacing="0" w:line="520" w:lineRule="exact"/>
              <w:jc w:val="right"/>
              <w:rPr>
                <w:rFonts w:eastAsia="仿宋"/>
                <w:color w:val="000000"/>
                <w:sz w:val="30"/>
                <w:szCs w:val="30"/>
                <w:shd w:val="clear" w:color="auto" w:fill="FFFFFF"/>
              </w:rPr>
            </w:pPr>
            <w:r>
              <w:rPr>
                <w:rFonts w:ascii="仿宋" w:hAnsi="仿宋" w:eastAsia="仿宋"/>
                <w:color w:val="000000"/>
                <w:sz w:val="30"/>
                <w:szCs w:val="30"/>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30"/>
                <w:szCs w:val="30"/>
                <w:shd w:val="clear" w:color="auto" w:fill="FFFFFF"/>
              </w:rPr>
            </w:pPr>
          </w:p>
        </w:tc>
        <w:tc>
          <w:tcPr>
            <w:tcW w:w="23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color w:val="000000"/>
                <w:kern w:val="0"/>
                <w:sz w:val="30"/>
                <w:szCs w:val="30"/>
                <w:shd w:val="clear" w:color="auto" w:fill="FFFFFF"/>
              </w:rPr>
            </w:pPr>
          </w:p>
        </w:tc>
        <w:tc>
          <w:tcPr>
            <w:tcW w:w="2798"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rPr>
                <w:rFonts w:eastAsia="仿宋"/>
                <w:color w:val="000000"/>
                <w:sz w:val="30"/>
                <w:szCs w:val="30"/>
                <w:shd w:val="clear" w:color="auto" w:fill="FFFFFF"/>
              </w:rPr>
            </w:pPr>
            <w:r>
              <w:rPr>
                <w:rFonts w:ascii="仿宋" w:hAnsi="仿宋" w:eastAsia="仿宋"/>
                <w:color w:val="000000"/>
                <w:sz w:val="30"/>
                <w:szCs w:val="30"/>
                <w:shd w:val="clear" w:color="auto" w:fill="FFFFFF"/>
              </w:rPr>
              <w:t>会员单位发布的招聘岗位数量</w:t>
            </w:r>
          </w:p>
        </w:tc>
        <w:tc>
          <w:tcPr>
            <w:tcW w:w="2260" w:type="dxa"/>
            <w:tcBorders>
              <w:top w:val="single" w:color="auto" w:sz="4" w:space="0"/>
              <w:left w:val="single" w:color="auto" w:sz="4" w:space="0"/>
              <w:bottom w:val="single" w:color="auto" w:sz="4" w:space="0"/>
              <w:right w:val="single" w:color="auto" w:sz="4" w:space="0"/>
            </w:tcBorders>
          </w:tcPr>
          <w:p>
            <w:pPr>
              <w:pStyle w:val="5"/>
              <w:widowControl/>
              <w:autoSpaceDE w:val="0"/>
              <w:spacing w:before="0" w:beforeAutospacing="0" w:after="0" w:afterAutospacing="0" w:line="520" w:lineRule="exact"/>
              <w:jc w:val="right"/>
              <w:rPr>
                <w:rFonts w:eastAsia="仿宋"/>
                <w:color w:val="000000"/>
                <w:sz w:val="30"/>
                <w:szCs w:val="30"/>
                <w:shd w:val="clear" w:color="auto" w:fill="FFFFFF"/>
              </w:rPr>
            </w:pPr>
          </w:p>
          <w:p>
            <w:pPr>
              <w:pStyle w:val="5"/>
              <w:widowControl/>
              <w:autoSpaceDE w:val="0"/>
              <w:spacing w:before="0" w:beforeAutospacing="0" w:after="0" w:afterAutospacing="0" w:line="520" w:lineRule="exact"/>
              <w:jc w:val="right"/>
              <w:rPr>
                <w:rFonts w:eastAsia="仿宋"/>
                <w:color w:val="000000"/>
                <w:sz w:val="30"/>
                <w:szCs w:val="30"/>
                <w:shd w:val="clear" w:color="auto" w:fill="FFFFFF"/>
              </w:rPr>
            </w:pPr>
            <w:r>
              <w:rPr>
                <w:rFonts w:ascii="仿宋" w:hAnsi="仿宋" w:eastAsia="仿宋"/>
                <w:color w:val="000000"/>
                <w:sz w:val="30"/>
                <w:szCs w:val="30"/>
                <w:shd w:val="clear" w:color="auto" w:fill="FFFFFF"/>
              </w:rPr>
              <w:t>（岗位）</w:t>
            </w:r>
          </w:p>
        </w:tc>
      </w:tr>
    </w:tbl>
    <w:p>
      <w:pPr>
        <w:rPr>
          <w:rFonts w:ascii="Times New Roman" w:hAnsi="Times New Roman" w:eastAsia="宋体" w:cs="Times New Roman"/>
          <w:szCs w:val="21"/>
        </w:rPr>
      </w:pPr>
      <w:r>
        <w:t xml:space="preserve"> </w:t>
      </w:r>
    </w:p>
    <w:p>
      <w:pPr>
        <w:widowControl/>
        <w:autoSpaceDE w:val="0"/>
        <w:spacing w:line="580" w:lineRule="exact"/>
        <w:rPr>
          <w:rFonts w:eastAsia="仿宋"/>
          <w:color w:val="000000"/>
          <w:kern w:val="0"/>
          <w:sz w:val="32"/>
          <w:szCs w:val="32"/>
          <w:shd w:val="clear" w:color="auto" w:fill="FFFFFF"/>
        </w:rPr>
      </w:pPr>
      <w:r>
        <w:rPr>
          <w:rFonts w:eastAsia="仿宋"/>
          <w:color w:val="000000"/>
          <w:kern w:val="0"/>
          <w:sz w:val="32"/>
          <w:szCs w:val="32"/>
          <w:shd w:val="clear" w:color="auto" w:fill="FFFFFF"/>
        </w:rPr>
        <w:t xml:space="preserve"> </w:t>
      </w:r>
    </w:p>
    <w:p>
      <w:pPr>
        <w:autoSpaceDE w:val="0"/>
        <w:spacing w:line="580" w:lineRule="exact"/>
        <w:rPr>
          <w:rFonts w:eastAsia="仿宋"/>
          <w:color w:val="000000"/>
          <w:sz w:val="32"/>
          <w:szCs w:val="32"/>
        </w:rPr>
      </w:pPr>
      <w:r>
        <w:rPr>
          <w:rFonts w:eastAsia="仿宋"/>
          <w:color w:val="000000"/>
          <w:sz w:val="32"/>
          <w:szCs w:val="32"/>
        </w:rPr>
        <w:t xml:space="preserve"> </w:t>
      </w:r>
    </w:p>
    <w:p>
      <w:pPr>
        <w:pStyle w:val="5"/>
        <w:widowControl/>
        <w:autoSpaceDE w:val="0"/>
        <w:spacing w:before="0" w:beforeAutospacing="0" w:after="0" w:afterAutospacing="0" w:line="540" w:lineRule="exact"/>
        <w:jc w:val="both"/>
        <w:rPr>
          <w:rFonts w:hint="eastAsia" w:ascii="仿宋" w:hAnsi="仿宋" w:eastAsia="仿宋"/>
          <w:color w:val="000000"/>
          <w:sz w:val="32"/>
          <w:szCs w:val="32"/>
          <w:shd w:val="clear" w:color="auto" w:fill="FFFFFF"/>
        </w:rPr>
      </w:pPr>
    </w:p>
    <w:p>
      <w:pPr>
        <w:pStyle w:val="5"/>
        <w:widowControl/>
        <w:autoSpaceDE w:val="0"/>
        <w:spacing w:before="0" w:beforeAutospacing="0" w:after="0" w:afterAutospacing="0" w:line="540" w:lineRule="exact"/>
        <w:jc w:val="both"/>
        <w:rPr>
          <w:color w:val="000000"/>
          <w:sz w:val="32"/>
          <w:szCs w:val="32"/>
        </w:rPr>
      </w:pPr>
      <w:r>
        <w:rPr>
          <w:rFonts w:hint="eastAsia" w:ascii="仿宋" w:hAnsi="仿宋" w:eastAsia="仿宋"/>
          <w:color w:val="000000"/>
          <w:sz w:val="32"/>
          <w:szCs w:val="32"/>
          <w:shd w:val="clear" w:color="auto" w:fill="FFFFFF"/>
        </w:rPr>
        <w:t xml:space="preserve">   </w:t>
      </w:r>
    </w:p>
    <w:p>
      <w:pPr>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55ECCE-35CD-4707-8C76-9BE20D7CB7F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1686867-F025-4FDB-BBAD-E859F6647AD7}"/>
  </w:font>
  <w:font w:name="仿宋">
    <w:panose1 w:val="02010609060101010101"/>
    <w:charset w:val="86"/>
    <w:family w:val="modern"/>
    <w:pitch w:val="default"/>
    <w:sig w:usb0="800002BF" w:usb1="38CF7CFA" w:usb2="00000016" w:usb3="00000000" w:csb0="00040001" w:csb1="00000000"/>
    <w:embedRegular r:id="rId3" w:fontKey="{10208A64-55E8-48FF-9712-A9B404E15130}"/>
  </w:font>
  <w:font w:name="方正小标宋_GBK">
    <w:panose1 w:val="02000000000000000000"/>
    <w:charset w:val="86"/>
    <w:family w:val="auto"/>
    <w:pitch w:val="default"/>
    <w:sig w:usb0="A00002BF" w:usb1="38CF7CFA" w:usb2="00082016" w:usb3="00000000" w:csb0="00040001" w:csb1="00000000"/>
    <w:embedRegular r:id="rId4" w:fontKey="{F6ADCFEC-81F6-4010-96DF-A936F9B66CCA}"/>
  </w:font>
  <w:font w:name="楷体">
    <w:panose1 w:val="02010609060101010101"/>
    <w:charset w:val="86"/>
    <w:family w:val="modern"/>
    <w:pitch w:val="default"/>
    <w:sig w:usb0="800002BF" w:usb1="38CF7CFA" w:usb2="00000016" w:usb3="00000000" w:csb0="00040001" w:csb1="00000000"/>
    <w:embedRegular r:id="rId5" w:fontKey="{E34349A2-CAC4-4333-B4B2-A3E303EA0919}"/>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ODkxNDk4NDVjYzg0NmNiMWQwM2U4YWY1NTMwOTUifQ=="/>
  </w:docVars>
  <w:rsids>
    <w:rsidRoot w:val="00D154E7"/>
    <w:rsid w:val="0018474B"/>
    <w:rsid w:val="00430009"/>
    <w:rsid w:val="005F764B"/>
    <w:rsid w:val="007832AC"/>
    <w:rsid w:val="00D154E7"/>
    <w:rsid w:val="66612B3A"/>
    <w:rsid w:val="67BF0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9"/>
    <w:pPr>
      <w:spacing w:before="100" w:beforeAutospacing="1" w:after="100" w:afterAutospacing="1"/>
      <w:jc w:val="left"/>
      <w:outlineLvl w:val="0"/>
    </w:pPr>
    <w:rPr>
      <w:rFonts w:ascii="宋体" w:hAnsi="宋体" w:eastAsia="宋体" w:cs="宋体"/>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9"/>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4"/>
    </w:rPr>
  </w:style>
  <w:style w:type="table" w:styleId="7">
    <w:name w:val="Table Grid"/>
    <w:basedOn w:val="6"/>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3"/>
    <w:semiHidden/>
    <w:qFormat/>
    <w:uiPriority w:val="99"/>
  </w:style>
  <w:style w:type="character" w:customStyle="1" w:styleId="10">
    <w:name w:val="标题 1 Char"/>
    <w:basedOn w:val="8"/>
    <w:link w:val="2"/>
    <w:qFormat/>
    <w:uiPriority w:val="99"/>
    <w:rPr>
      <w:rFonts w:ascii="宋体" w:hAnsi="宋体" w:eastAsia="宋体" w:cs="宋体"/>
      <w:b/>
      <w:kern w:val="44"/>
      <w:sz w:val="48"/>
      <w:szCs w:val="48"/>
    </w:rPr>
  </w:style>
  <w:style w:type="paragraph" w:customStyle="1" w:styleId="11">
    <w:name w:val="Default"/>
    <w:basedOn w:val="1"/>
    <w:qFormat/>
    <w:uiPriority w:val="0"/>
    <w:pPr>
      <w:autoSpaceDE w:val="0"/>
      <w:autoSpaceDN w:val="0"/>
      <w:adjustRightInd w:val="0"/>
      <w:jc w:val="left"/>
    </w:pPr>
    <w:rPr>
      <w:rFonts w:ascii="Times New Roman" w:hAnsi="Times New Roman" w:eastAsia="宋体" w:cs="Times New Roman"/>
      <w:color w:val="000000"/>
      <w:kern w:val="0"/>
      <w:sz w:val="24"/>
      <w:szCs w:val="24"/>
    </w:rPr>
  </w:style>
  <w:style w:type="character" w:customStyle="1" w:styleId="12">
    <w:name w:val="15"/>
    <w:basedOn w:val="8"/>
    <w:qFormat/>
    <w:uiPriority w:val="0"/>
    <w:rPr>
      <w:rFonts w:hint="default" w:ascii="Times New Roman" w:hAnsi="Times New Roman" w:cs="Times New Roman"/>
      <w:b/>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2200</Words>
  <Characters>2235</Characters>
  <Lines>19</Lines>
  <Paragraphs>5</Paragraphs>
  <TotalTime>26</TotalTime>
  <ScaleCrop>false</ScaleCrop>
  <LinksUpToDate>false</LinksUpToDate>
  <CharactersWithSpaces>2354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2022-07-12T03:08:00Z</dcterms:created>
  <dc:creator>Administrator</dc:creator>
  <cp:lastModifiedBy>人生玩家</cp:lastModifiedBy>
  <dcterms:modified xsi:type="dcterms:W3CDTF">2022-07-12T06:04:23Z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3F282B8BBA87423FBD4CE1E23D1550FC</vt:lpwstr>
  </property>
</Properties>
</file>